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91" w:rsidRDefault="00872C91" w:rsidP="00453BFE">
      <w:pPr>
        <w:pStyle w:val="Default"/>
        <w:jc w:val="center"/>
      </w:pPr>
    </w:p>
    <w:p w:rsidR="00872C91" w:rsidRDefault="00453BFE" w:rsidP="00453BFE">
      <w:pPr>
        <w:pStyle w:val="Default"/>
        <w:jc w:val="center"/>
        <w:rPr>
          <w:b/>
        </w:rPr>
      </w:pPr>
      <w:r w:rsidRPr="00453BFE">
        <w:rPr>
          <w:b/>
        </w:rPr>
        <w:t xml:space="preserve">Odpowiedzi na pytania </w:t>
      </w:r>
      <w:r>
        <w:rPr>
          <w:b/>
        </w:rPr>
        <w:t>Nr 4</w:t>
      </w:r>
    </w:p>
    <w:p w:rsidR="00453BFE" w:rsidRPr="00453BFE" w:rsidRDefault="00453BFE" w:rsidP="00453BFE">
      <w:pPr>
        <w:pStyle w:val="Default"/>
        <w:jc w:val="center"/>
        <w:rPr>
          <w:b/>
        </w:rPr>
      </w:pPr>
      <w:r>
        <w:rPr>
          <w:b/>
        </w:rPr>
        <w:t>do przetargu</w:t>
      </w:r>
    </w:p>
    <w:p w:rsidR="00872C91" w:rsidRPr="00453BFE" w:rsidRDefault="00872C91" w:rsidP="002E5224">
      <w:pPr>
        <w:pStyle w:val="Default"/>
        <w:jc w:val="both"/>
        <w:rPr>
          <w:b/>
        </w:rPr>
      </w:pPr>
      <w:bookmarkStart w:id="0" w:name="_GoBack"/>
      <w:bookmarkEnd w:id="0"/>
    </w:p>
    <w:p w:rsidR="00872C91" w:rsidRDefault="00872C91" w:rsidP="002E5224">
      <w:pPr>
        <w:pStyle w:val="Default"/>
        <w:jc w:val="both"/>
      </w:pPr>
    </w:p>
    <w:p w:rsidR="00872C91" w:rsidRDefault="00872C91" w:rsidP="002E5224">
      <w:pPr>
        <w:pStyle w:val="Default"/>
        <w:jc w:val="both"/>
      </w:pPr>
    </w:p>
    <w:p w:rsidR="00872C91" w:rsidRDefault="00872C91" w:rsidP="002E5224">
      <w:pPr>
        <w:pStyle w:val="Default"/>
        <w:jc w:val="both"/>
      </w:pPr>
    </w:p>
    <w:p w:rsidR="00872C91" w:rsidRPr="00872C91" w:rsidRDefault="00872C91" w:rsidP="002E5224">
      <w:pPr>
        <w:pStyle w:val="Default"/>
        <w:jc w:val="both"/>
      </w:pPr>
      <w:r w:rsidRPr="00872C91">
        <w:t xml:space="preserve"> </w:t>
      </w:r>
      <w:r w:rsidRPr="00872C91">
        <w:rPr>
          <w:b/>
          <w:bCs/>
          <w:i/>
          <w:iCs/>
        </w:rPr>
        <w:t xml:space="preserve">dot.: „Rozbudowa i przebudowa oczyszczalni ścieków w Piskrzynie gm. Baćkowice” </w:t>
      </w:r>
    </w:p>
    <w:p w:rsidR="00872C91" w:rsidRPr="00872C91" w:rsidRDefault="00872C91" w:rsidP="002E5224">
      <w:pPr>
        <w:pStyle w:val="Default"/>
        <w:jc w:val="both"/>
      </w:pPr>
      <w:r w:rsidRPr="00872C91">
        <w:t>W związku z ukazanie w dniu 31.12.2014 przetargu nieograniczonego nr ogłosz</w:t>
      </w:r>
      <w:r w:rsidR="002D78F3">
        <w:t>enia 424182 – 2014.</w:t>
      </w:r>
    </w:p>
    <w:p w:rsidR="00872C91" w:rsidRPr="00872C91" w:rsidRDefault="00872C91" w:rsidP="002E5224">
      <w:pPr>
        <w:pStyle w:val="Default"/>
        <w:jc w:val="both"/>
      </w:pPr>
    </w:p>
    <w:p w:rsidR="00872C91" w:rsidRPr="00872C91" w:rsidRDefault="00872C91" w:rsidP="002E5224">
      <w:pPr>
        <w:pStyle w:val="Default"/>
        <w:jc w:val="both"/>
      </w:pPr>
    </w:p>
    <w:p w:rsidR="00872C91" w:rsidRPr="00872C91" w:rsidRDefault="00872C91" w:rsidP="002E5224">
      <w:pPr>
        <w:pStyle w:val="Default"/>
        <w:jc w:val="both"/>
      </w:pPr>
    </w:p>
    <w:p w:rsidR="00872C91" w:rsidRDefault="00872C91" w:rsidP="002E5224">
      <w:pPr>
        <w:pStyle w:val="Default"/>
        <w:jc w:val="both"/>
      </w:pPr>
      <w:r w:rsidRPr="00872C91">
        <w:rPr>
          <w:b/>
          <w:bCs/>
        </w:rPr>
        <w:t xml:space="preserve">Pytanie 1 </w:t>
      </w:r>
      <w:r w:rsidRPr="00872C91">
        <w:t xml:space="preserve">Czy dmuchawy mają być wyposażone w obudowy dźwiękochłonne. Prosimy </w:t>
      </w:r>
      <w:r w:rsidR="002E5224">
        <w:br/>
      </w:r>
      <w:r w:rsidRPr="00872C91">
        <w:t xml:space="preserve">o odpowiedź tak lub nie. </w:t>
      </w:r>
    </w:p>
    <w:p w:rsidR="00872C91" w:rsidRPr="00872C91" w:rsidRDefault="00872C91" w:rsidP="002E5224">
      <w:pPr>
        <w:pStyle w:val="Default"/>
        <w:jc w:val="both"/>
        <w:rPr>
          <w:color w:val="FF0000"/>
        </w:rPr>
      </w:pPr>
      <w:r w:rsidRPr="00872C91">
        <w:rPr>
          <w:color w:val="FF0000"/>
        </w:rPr>
        <w:t>Tak</w:t>
      </w:r>
    </w:p>
    <w:p w:rsidR="00872C91" w:rsidRPr="00872C91" w:rsidRDefault="00872C91" w:rsidP="002E5224">
      <w:pPr>
        <w:pStyle w:val="Default"/>
        <w:jc w:val="both"/>
      </w:pPr>
      <w:r w:rsidRPr="00872C91">
        <w:rPr>
          <w:b/>
          <w:bCs/>
        </w:rPr>
        <w:t xml:space="preserve">Pytanie 2 </w:t>
      </w:r>
    </w:p>
    <w:p w:rsidR="00872C91" w:rsidRDefault="00872C91" w:rsidP="002E5224">
      <w:pPr>
        <w:pStyle w:val="Default"/>
        <w:jc w:val="both"/>
      </w:pPr>
      <w:r w:rsidRPr="00872C91">
        <w:t xml:space="preserve">Czy obudowy dźwiękochłonne muszą posiadać niezależne wentylatory do chłodzenia obudowy (napędzane niezależnym silnikiem), które nie będą powodowały zmniejszenia efektywności chłodzenia podczas współpracy dmuchawy z falownikiem (praca na częstotliwości &lt;50Hz)? Prosimy o odpowiedź tak lub nie. </w:t>
      </w:r>
    </w:p>
    <w:p w:rsidR="00872C91" w:rsidRPr="00872C91" w:rsidRDefault="00872C91" w:rsidP="002E5224">
      <w:pPr>
        <w:pStyle w:val="Default"/>
        <w:jc w:val="both"/>
        <w:rPr>
          <w:color w:val="FF0000"/>
        </w:rPr>
      </w:pPr>
      <w:r w:rsidRPr="00872C91">
        <w:rPr>
          <w:color w:val="FF0000"/>
        </w:rPr>
        <w:t>Tak</w:t>
      </w:r>
    </w:p>
    <w:p w:rsidR="00872C91" w:rsidRPr="00872C91" w:rsidRDefault="00872C91" w:rsidP="002E5224">
      <w:pPr>
        <w:pStyle w:val="Default"/>
        <w:jc w:val="both"/>
      </w:pPr>
      <w:r w:rsidRPr="00872C91">
        <w:rPr>
          <w:b/>
          <w:bCs/>
        </w:rPr>
        <w:t xml:space="preserve">Pytanie 3 </w:t>
      </w:r>
    </w:p>
    <w:p w:rsidR="00872C91" w:rsidRDefault="00872C91" w:rsidP="002E5224">
      <w:pPr>
        <w:pStyle w:val="Default"/>
        <w:jc w:val="both"/>
      </w:pPr>
      <w:r w:rsidRPr="00872C91">
        <w:t xml:space="preserve">Czy producent dmuchaw może nie posiadać wdrożonego systemu jakości serii ISO9000? </w:t>
      </w:r>
    </w:p>
    <w:p w:rsidR="00872C91" w:rsidRPr="00872C91" w:rsidRDefault="00872C91" w:rsidP="002E5224">
      <w:pPr>
        <w:pStyle w:val="Default"/>
        <w:jc w:val="both"/>
        <w:rPr>
          <w:color w:val="FF0000"/>
        </w:rPr>
      </w:pPr>
      <w:r w:rsidRPr="00872C91">
        <w:rPr>
          <w:color w:val="FF0000"/>
        </w:rPr>
        <w:t>Winien posiadać systemu jakości serii ISO9000</w:t>
      </w:r>
    </w:p>
    <w:p w:rsidR="00872C91" w:rsidRPr="00872C91" w:rsidRDefault="00872C91" w:rsidP="002E5224">
      <w:pPr>
        <w:pStyle w:val="Default"/>
        <w:jc w:val="both"/>
      </w:pPr>
      <w:r w:rsidRPr="00872C91">
        <w:rPr>
          <w:b/>
          <w:bCs/>
        </w:rPr>
        <w:t xml:space="preserve">Pytanie 4 </w:t>
      </w:r>
    </w:p>
    <w:p w:rsidR="00872C91" w:rsidRDefault="00872C91" w:rsidP="002E5224">
      <w:pPr>
        <w:pStyle w:val="Default"/>
        <w:jc w:val="both"/>
      </w:pPr>
      <w:r w:rsidRPr="00872C91">
        <w:t xml:space="preserve">Czy dmuchawa ma być wyposażona w tłumik wlotowy wykorzystujący zjawisko interferencji fal (nakładania się fal)? Prosimy o odpowiedź tak lub nie. </w:t>
      </w:r>
    </w:p>
    <w:p w:rsidR="00872C91" w:rsidRDefault="00872C91" w:rsidP="002E5224">
      <w:pPr>
        <w:pStyle w:val="Default"/>
        <w:jc w:val="both"/>
        <w:rPr>
          <w:color w:val="FF0000"/>
        </w:rPr>
      </w:pPr>
      <w:r w:rsidRPr="00872C91">
        <w:rPr>
          <w:color w:val="FF0000"/>
        </w:rPr>
        <w:t>Tak</w:t>
      </w:r>
    </w:p>
    <w:p w:rsidR="00DD528D" w:rsidRPr="00872C91" w:rsidRDefault="00DD528D" w:rsidP="002E5224">
      <w:pPr>
        <w:pStyle w:val="Default"/>
        <w:jc w:val="both"/>
        <w:rPr>
          <w:color w:val="FF0000"/>
        </w:rPr>
      </w:pPr>
    </w:p>
    <w:p w:rsidR="00872C91" w:rsidRPr="00872C91" w:rsidRDefault="00872C91" w:rsidP="002E5224">
      <w:pPr>
        <w:pStyle w:val="Default"/>
        <w:jc w:val="both"/>
      </w:pPr>
      <w:r w:rsidRPr="00872C91">
        <w:rPr>
          <w:b/>
          <w:bCs/>
        </w:rPr>
        <w:t xml:space="preserve">Pytanie 5 </w:t>
      </w:r>
    </w:p>
    <w:p w:rsidR="00872C91" w:rsidRPr="00872C91" w:rsidRDefault="00872C91" w:rsidP="002E5224">
      <w:pPr>
        <w:pStyle w:val="Default"/>
        <w:jc w:val="both"/>
      </w:pPr>
      <w:r w:rsidRPr="00872C91">
        <w:t xml:space="preserve">W jaki sposób ma być płukana prasa – czy ma to być wyłącznie filtrat pochodzący z prasy </w:t>
      </w:r>
      <w:r w:rsidR="002E5224">
        <w:br/>
      </w:r>
      <w:r w:rsidRPr="00872C91">
        <w:t xml:space="preserve">z możliwością awaryjnego uzupełniania układu czystą wodą wodociągową czy wodą pochodzącą z sieci wodociągowej? </w:t>
      </w:r>
    </w:p>
    <w:p w:rsidR="00872C91" w:rsidRDefault="00872C91" w:rsidP="002E5224">
      <w:pPr>
        <w:pStyle w:val="Default"/>
        <w:jc w:val="both"/>
      </w:pPr>
      <w:r w:rsidRPr="00872C91">
        <w:t xml:space="preserve">Płukanie prasy filtratem zamiast wodą wodociągową może przynieść dla Zamawiającego oszczędności sięgające kilkudziesięciu tysięcy PLN rocznie. </w:t>
      </w:r>
    </w:p>
    <w:p w:rsidR="00872C91" w:rsidRDefault="00872C91" w:rsidP="002E5224">
      <w:pPr>
        <w:pStyle w:val="Default"/>
        <w:jc w:val="both"/>
        <w:rPr>
          <w:color w:val="FF0000"/>
        </w:rPr>
      </w:pPr>
      <w:r w:rsidRPr="00872C91">
        <w:rPr>
          <w:color w:val="FF0000"/>
        </w:rPr>
        <w:t xml:space="preserve">Dla </w:t>
      </w:r>
      <w:r w:rsidR="00DD528D">
        <w:rPr>
          <w:color w:val="FF0000"/>
        </w:rPr>
        <w:t xml:space="preserve">całej </w:t>
      </w:r>
      <w:r w:rsidRPr="00872C91">
        <w:rPr>
          <w:color w:val="FF0000"/>
        </w:rPr>
        <w:t xml:space="preserve">oczyszczalni przewidziano system instalacji hydroforowej ścieków oczyszczonych do celów technologicznych w tym dla potrzeb płukania prasy. Niezależnie </w:t>
      </w:r>
      <w:r w:rsidR="00DD528D">
        <w:rPr>
          <w:color w:val="FF0000"/>
        </w:rPr>
        <w:t xml:space="preserve">jednak </w:t>
      </w:r>
      <w:r w:rsidRPr="00872C91">
        <w:rPr>
          <w:color w:val="FF0000"/>
        </w:rPr>
        <w:t>prasa winna być wyposażona w syst</w:t>
      </w:r>
      <w:r w:rsidR="00DD528D">
        <w:rPr>
          <w:color w:val="FF0000"/>
        </w:rPr>
        <w:t xml:space="preserve">em płukania filtratem pochodzącym z prasy jak i wodą </w:t>
      </w:r>
      <w:r w:rsidR="00A70A9C">
        <w:rPr>
          <w:color w:val="FF0000"/>
        </w:rPr>
        <w:t xml:space="preserve"> </w:t>
      </w:r>
      <w:r w:rsidR="00DD528D">
        <w:rPr>
          <w:color w:val="FF0000"/>
        </w:rPr>
        <w:t xml:space="preserve">technologiczną. </w:t>
      </w:r>
    </w:p>
    <w:p w:rsidR="00DD528D" w:rsidRPr="00A70A9C" w:rsidRDefault="00DD528D" w:rsidP="002E5224">
      <w:pPr>
        <w:pStyle w:val="Default"/>
        <w:jc w:val="both"/>
        <w:rPr>
          <w:b/>
          <w:color w:val="FF0000"/>
        </w:rPr>
      </w:pPr>
    </w:p>
    <w:p w:rsidR="00872C91" w:rsidRPr="00872C91" w:rsidRDefault="00872C91" w:rsidP="002E5224">
      <w:pPr>
        <w:pStyle w:val="Default"/>
        <w:jc w:val="both"/>
      </w:pPr>
      <w:r w:rsidRPr="00872C91">
        <w:rPr>
          <w:b/>
          <w:bCs/>
        </w:rPr>
        <w:t xml:space="preserve">Pytanie 6 </w:t>
      </w:r>
    </w:p>
    <w:p w:rsidR="00872C91" w:rsidRPr="00872C91" w:rsidRDefault="00872C91" w:rsidP="002E5224">
      <w:pPr>
        <w:pStyle w:val="Default"/>
        <w:jc w:val="both"/>
      </w:pPr>
      <w:r w:rsidRPr="00872C91">
        <w:t xml:space="preserve">Czy prasa ma być wyposażona w niezależnie napędzany zagęszczacz wstępny – taśmowy bądź bębnowy zintegrowany z prasą lub stanowiący oddzielne urządzenie? Z załączonych rysunków projektowych wynika, że prasa jest wyposażona w niezależny zagęszczacz, </w:t>
      </w:r>
      <w:r w:rsidR="002E5224">
        <w:br/>
      </w:r>
      <w:r w:rsidRPr="00872C91">
        <w:t xml:space="preserve">a specyfikacja takiego zagęszczacza nie określa. </w:t>
      </w:r>
    </w:p>
    <w:p w:rsidR="00872C91" w:rsidRDefault="00872C91" w:rsidP="002E5224">
      <w:pPr>
        <w:pStyle w:val="Default"/>
        <w:jc w:val="both"/>
        <w:rPr>
          <w:color w:val="FF0000"/>
        </w:rPr>
      </w:pPr>
      <w:r w:rsidRPr="00872C91">
        <w:t xml:space="preserve">Co oznacza obecność zagęszczacza dla Zamawiającego? Dla osadów właściwie zagęszczonych grawitacyjnie, przy dobrej sedymentacji i odpowiednim czasie sedymentacji: nieco lepsze odwodnienie, większą przepustowość urządzenia przy danej szerokości taśmy, dużo czystszy filtrat. W przypadku okresowego pogorszenia się właściwości </w:t>
      </w:r>
      <w:r w:rsidRPr="00872C91">
        <w:lastRenderedPageBreak/>
        <w:t>sedymentacyjnych osadu (np. choroby osadu, co zdarza się w każdej oczyszczalni) lub zbyt małych kubatur osadników wtórnych, osad może być bardzo u</w:t>
      </w:r>
      <w:r w:rsidR="002E5224">
        <w:t xml:space="preserve">wodniony (np. </w:t>
      </w:r>
      <w:r w:rsidRPr="00872C91">
        <w:rPr>
          <w:color w:val="auto"/>
        </w:rPr>
        <w:t xml:space="preserve">0,5-0,7% </w:t>
      </w:r>
      <w:proofErr w:type="spellStart"/>
      <w:r w:rsidRPr="00872C91">
        <w:rPr>
          <w:color w:val="auto"/>
        </w:rPr>
        <w:t>s.m</w:t>
      </w:r>
      <w:proofErr w:type="spellEnd"/>
      <w:r w:rsidRPr="00872C91">
        <w:rPr>
          <w:color w:val="auto"/>
        </w:rPr>
        <w:t xml:space="preserve">.). W takim przypadku obecność sprawnego zagęszczacza mechanicznego daje możliwość odwadniania osadów z większą wydajnością hydrauliczną – zagęszczacz wstępny daje użytkownikowi oczekiwaną gwarancję bezpieczeństwa eksploatacji w każdych warunkach. </w:t>
      </w:r>
      <w:r w:rsidR="00A70A9C">
        <w:rPr>
          <w:color w:val="auto"/>
        </w:rPr>
        <w:br/>
      </w:r>
      <w:r w:rsidR="00A70A9C">
        <w:rPr>
          <w:color w:val="FF0000"/>
        </w:rPr>
        <w:t>Prasa ma być wyposażona w niezależnie napędzany zagęszczacz wstępny.</w:t>
      </w:r>
    </w:p>
    <w:p w:rsidR="00181E29" w:rsidRPr="00A70A9C" w:rsidRDefault="00181E29" w:rsidP="002E5224">
      <w:pPr>
        <w:pStyle w:val="Default"/>
        <w:jc w:val="both"/>
        <w:rPr>
          <w:color w:val="FF0000"/>
        </w:rPr>
      </w:pPr>
    </w:p>
    <w:p w:rsidR="00872C91" w:rsidRPr="00872C91" w:rsidRDefault="00872C91" w:rsidP="002E5224">
      <w:pPr>
        <w:pStyle w:val="Default"/>
        <w:jc w:val="both"/>
        <w:rPr>
          <w:color w:val="auto"/>
        </w:rPr>
      </w:pPr>
      <w:r w:rsidRPr="00872C91">
        <w:rPr>
          <w:b/>
          <w:bCs/>
          <w:color w:val="auto"/>
        </w:rPr>
        <w:t xml:space="preserve">Pytanie 7 </w:t>
      </w:r>
    </w:p>
    <w:p w:rsidR="00872C91" w:rsidRPr="00A70A9C" w:rsidRDefault="00872C91" w:rsidP="002E5224">
      <w:pPr>
        <w:pStyle w:val="Default"/>
        <w:jc w:val="both"/>
        <w:rPr>
          <w:color w:val="FF0000"/>
        </w:rPr>
      </w:pPr>
      <w:r w:rsidRPr="00872C91">
        <w:rPr>
          <w:color w:val="auto"/>
        </w:rPr>
        <w:t xml:space="preserve">Czy prasa powinna być wyposażona w automatyczny system (pneumatyczny bądź hydrauliczny) regulacji położenia taśmy nie wymagający korekty taśmy przez obsługę podczas pracy urządzenia? </w:t>
      </w:r>
    </w:p>
    <w:p w:rsidR="00A70A9C" w:rsidRPr="00181E29" w:rsidRDefault="00A70A9C" w:rsidP="002E5224">
      <w:pPr>
        <w:pStyle w:val="Default"/>
        <w:jc w:val="both"/>
        <w:rPr>
          <w:color w:val="FF0000"/>
        </w:rPr>
      </w:pPr>
      <w:r w:rsidRPr="00A70A9C">
        <w:rPr>
          <w:color w:val="FF0000"/>
        </w:rPr>
        <w:t xml:space="preserve">Prasa musi posiadać automatyczny system regulacji położenia </w:t>
      </w:r>
      <w:r w:rsidRPr="00181E29">
        <w:rPr>
          <w:color w:val="FF0000"/>
        </w:rPr>
        <w:t>taśmy</w:t>
      </w:r>
      <w:r w:rsidR="00181E29" w:rsidRPr="00181E29">
        <w:rPr>
          <w:color w:val="FF0000"/>
        </w:rPr>
        <w:t xml:space="preserve"> nie wymagający korekty taśmy przez obsługę</w:t>
      </w:r>
      <w:r w:rsidRPr="00181E29">
        <w:rPr>
          <w:color w:val="FF0000"/>
        </w:rPr>
        <w:t>.</w:t>
      </w:r>
    </w:p>
    <w:p w:rsidR="00181E29" w:rsidRPr="00872C91" w:rsidRDefault="00181E29" w:rsidP="002E5224">
      <w:pPr>
        <w:pStyle w:val="Default"/>
        <w:jc w:val="both"/>
        <w:rPr>
          <w:color w:val="auto"/>
        </w:rPr>
      </w:pPr>
    </w:p>
    <w:p w:rsidR="00872C91" w:rsidRPr="00872C91" w:rsidRDefault="00872C91" w:rsidP="002E5224">
      <w:pPr>
        <w:pStyle w:val="Default"/>
        <w:jc w:val="both"/>
        <w:rPr>
          <w:color w:val="auto"/>
        </w:rPr>
      </w:pPr>
      <w:r w:rsidRPr="00872C91">
        <w:rPr>
          <w:b/>
          <w:bCs/>
          <w:color w:val="auto"/>
        </w:rPr>
        <w:t xml:space="preserve">Pytanie 8 </w:t>
      </w:r>
    </w:p>
    <w:p w:rsidR="00872C91" w:rsidRDefault="00872C91" w:rsidP="002E5224">
      <w:pPr>
        <w:pStyle w:val="Default"/>
        <w:jc w:val="both"/>
        <w:rPr>
          <w:color w:val="auto"/>
        </w:rPr>
      </w:pPr>
      <w:r w:rsidRPr="00872C91">
        <w:rPr>
          <w:color w:val="auto"/>
        </w:rPr>
        <w:t xml:space="preserve">Czy prasa winna być wyposażona w pneumatyczny lub hydrauliczny system naciągu taśmy nie wymagający obecności obsługi podczas pracy urządzenia? </w:t>
      </w:r>
    </w:p>
    <w:p w:rsidR="00A70A9C" w:rsidRDefault="00A70A9C" w:rsidP="002E5224">
      <w:pPr>
        <w:pStyle w:val="Default"/>
        <w:jc w:val="both"/>
        <w:rPr>
          <w:color w:val="FF0000"/>
        </w:rPr>
      </w:pPr>
      <w:r>
        <w:rPr>
          <w:color w:val="FF0000"/>
        </w:rPr>
        <w:t>P</w:t>
      </w:r>
      <w:r w:rsidRPr="00A70A9C">
        <w:rPr>
          <w:color w:val="FF0000"/>
        </w:rPr>
        <w:t>rasa musi posiadać automatyczny system</w:t>
      </w:r>
      <w:r>
        <w:rPr>
          <w:color w:val="FF0000"/>
        </w:rPr>
        <w:t xml:space="preserve"> naciągu taśmy</w:t>
      </w:r>
      <w:r w:rsidRPr="00A70A9C">
        <w:rPr>
          <w:color w:val="FF0000"/>
        </w:rPr>
        <w:t>.</w:t>
      </w:r>
    </w:p>
    <w:p w:rsidR="00181E29" w:rsidRPr="00872C91" w:rsidRDefault="00181E29" w:rsidP="002E5224">
      <w:pPr>
        <w:pStyle w:val="Default"/>
        <w:jc w:val="both"/>
        <w:rPr>
          <w:color w:val="auto"/>
        </w:rPr>
      </w:pPr>
    </w:p>
    <w:p w:rsidR="00872C91" w:rsidRPr="00872C91" w:rsidRDefault="00872C91" w:rsidP="002E5224">
      <w:pPr>
        <w:pStyle w:val="Default"/>
        <w:jc w:val="both"/>
        <w:rPr>
          <w:color w:val="auto"/>
        </w:rPr>
      </w:pPr>
      <w:r w:rsidRPr="00872C91">
        <w:rPr>
          <w:b/>
          <w:bCs/>
          <w:color w:val="auto"/>
        </w:rPr>
        <w:t xml:space="preserve">Pytanie 9 </w:t>
      </w:r>
    </w:p>
    <w:p w:rsidR="00872C91" w:rsidRDefault="00872C91" w:rsidP="002E5224">
      <w:pPr>
        <w:pStyle w:val="Default"/>
        <w:jc w:val="both"/>
        <w:rPr>
          <w:color w:val="auto"/>
        </w:rPr>
      </w:pPr>
      <w:r w:rsidRPr="00872C91">
        <w:rPr>
          <w:color w:val="auto"/>
        </w:rPr>
        <w:t xml:space="preserve">Czy dostawca przekryć musi posiadać aktualny raport klasyfikujący dostarczany materiał na przekrycia jako nierozprzestrzeniający ogień w klasie B </w:t>
      </w:r>
      <w:proofErr w:type="spellStart"/>
      <w:r w:rsidRPr="00872C91">
        <w:rPr>
          <w:color w:val="auto"/>
        </w:rPr>
        <w:t>roof</w:t>
      </w:r>
      <w:proofErr w:type="spellEnd"/>
      <w:r w:rsidRPr="00872C91">
        <w:rPr>
          <w:color w:val="auto"/>
        </w:rPr>
        <w:t xml:space="preserve"> (t1) zgodnie z normą PN-EN 13501-5: A1 2010? </w:t>
      </w:r>
    </w:p>
    <w:p w:rsidR="00A70A9C" w:rsidRDefault="00A70A9C" w:rsidP="002E5224">
      <w:pPr>
        <w:pStyle w:val="Default"/>
        <w:jc w:val="both"/>
        <w:rPr>
          <w:color w:val="FF0000"/>
        </w:rPr>
      </w:pPr>
      <w:r w:rsidRPr="00A70A9C">
        <w:rPr>
          <w:color w:val="FF0000"/>
        </w:rPr>
        <w:t xml:space="preserve">Dostawca przekryć musi dysponować aktualnym raportem klasyfikującym dostarczany materiał przekryć jako nierozprzestrzeniający ognia w klasie B </w:t>
      </w:r>
      <w:proofErr w:type="spellStart"/>
      <w:r w:rsidRPr="00A70A9C">
        <w:rPr>
          <w:color w:val="FF0000"/>
        </w:rPr>
        <w:t>roof</w:t>
      </w:r>
      <w:proofErr w:type="spellEnd"/>
      <w:r w:rsidRPr="00A70A9C">
        <w:rPr>
          <w:color w:val="FF0000"/>
        </w:rPr>
        <w:t xml:space="preserve"> (t1) zgodnie z normą PN-EN 13501-5: A1 2010</w:t>
      </w:r>
      <w:r>
        <w:rPr>
          <w:color w:val="FF0000"/>
        </w:rPr>
        <w:t>s</w:t>
      </w:r>
    </w:p>
    <w:p w:rsidR="00453BFE" w:rsidRDefault="00453BFE" w:rsidP="002E5224">
      <w:pPr>
        <w:pStyle w:val="Default"/>
        <w:jc w:val="both"/>
        <w:rPr>
          <w:color w:val="FF0000"/>
        </w:rPr>
      </w:pPr>
    </w:p>
    <w:p w:rsidR="00453BFE" w:rsidRDefault="00453BFE" w:rsidP="002E5224">
      <w:pPr>
        <w:pStyle w:val="Default"/>
        <w:jc w:val="both"/>
        <w:rPr>
          <w:color w:val="FF0000"/>
        </w:rPr>
      </w:pPr>
    </w:p>
    <w:p w:rsidR="00453BFE" w:rsidRDefault="00453BFE" w:rsidP="002E5224">
      <w:pPr>
        <w:pStyle w:val="Default"/>
        <w:jc w:val="both"/>
        <w:rPr>
          <w:color w:val="FF0000"/>
        </w:rPr>
      </w:pPr>
    </w:p>
    <w:p w:rsidR="00453BFE" w:rsidRDefault="00453BFE" w:rsidP="002E5224">
      <w:pPr>
        <w:pStyle w:val="Default"/>
        <w:jc w:val="both"/>
        <w:rPr>
          <w:color w:val="FF0000"/>
        </w:rPr>
      </w:pPr>
    </w:p>
    <w:p w:rsidR="00453BFE" w:rsidRDefault="00453BFE" w:rsidP="00453BFE">
      <w:pPr>
        <w:pStyle w:val="Default"/>
        <w:jc w:val="right"/>
        <w:rPr>
          <w:color w:val="auto"/>
        </w:rPr>
      </w:pPr>
      <w:r>
        <w:rPr>
          <w:color w:val="auto"/>
        </w:rPr>
        <w:t>Wójt Gminy Baćkowice</w:t>
      </w:r>
    </w:p>
    <w:p w:rsidR="00453BFE" w:rsidRDefault="00453BFE" w:rsidP="00453BFE">
      <w:pPr>
        <w:pStyle w:val="Default"/>
        <w:jc w:val="right"/>
        <w:rPr>
          <w:color w:val="auto"/>
        </w:rPr>
      </w:pPr>
    </w:p>
    <w:p w:rsidR="00453BFE" w:rsidRPr="00453BFE" w:rsidRDefault="00453BFE" w:rsidP="00453BFE">
      <w:pPr>
        <w:pStyle w:val="Default"/>
        <w:jc w:val="right"/>
        <w:rPr>
          <w:color w:val="auto"/>
        </w:rPr>
      </w:pPr>
      <w:r>
        <w:rPr>
          <w:color w:val="auto"/>
        </w:rPr>
        <w:t>Marian Partyka</w:t>
      </w:r>
    </w:p>
    <w:sectPr w:rsidR="00453BFE" w:rsidRPr="00453BFE" w:rsidSect="0022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72C91"/>
    <w:rsid w:val="00181E29"/>
    <w:rsid w:val="00226911"/>
    <w:rsid w:val="002D78F3"/>
    <w:rsid w:val="002E5224"/>
    <w:rsid w:val="0030156B"/>
    <w:rsid w:val="00453BFE"/>
    <w:rsid w:val="00476456"/>
    <w:rsid w:val="004B5149"/>
    <w:rsid w:val="0058473B"/>
    <w:rsid w:val="00872C91"/>
    <w:rsid w:val="00902C54"/>
    <w:rsid w:val="009F38FE"/>
    <w:rsid w:val="00A70A9C"/>
    <w:rsid w:val="00DD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2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2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Kaziu</dc:creator>
  <cp:lastModifiedBy>*******</cp:lastModifiedBy>
  <cp:revision>5</cp:revision>
  <dcterms:created xsi:type="dcterms:W3CDTF">2015-01-12T20:39:00Z</dcterms:created>
  <dcterms:modified xsi:type="dcterms:W3CDTF">2015-01-12T22:56:00Z</dcterms:modified>
</cp:coreProperties>
</file>