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6" w:rsidRDefault="00FA3775" w:rsidP="00B91BF6">
      <w:pPr>
        <w:tabs>
          <w:tab w:val="left" w:pos="6300"/>
        </w:tabs>
      </w:pPr>
      <w:r>
        <w:t xml:space="preserve">Nr sprawy: </w:t>
      </w:r>
      <w:r w:rsidR="00FB4304">
        <w:t>CUW</w:t>
      </w:r>
      <w:r>
        <w:t>.271.2</w:t>
      </w:r>
      <w:r w:rsidR="00B91BF6">
        <w:t>.201</w:t>
      </w:r>
      <w:r>
        <w:t>7</w:t>
      </w:r>
    </w:p>
    <w:p w:rsidR="00B91BF6" w:rsidRDefault="00B91BF6" w:rsidP="00B91BF6">
      <w:pPr>
        <w:tabs>
          <w:tab w:val="left" w:pos="6300"/>
        </w:tabs>
      </w:pPr>
    </w:p>
    <w:p w:rsidR="00B91BF6" w:rsidRDefault="00B91BF6" w:rsidP="00B91BF6">
      <w:pPr>
        <w:tabs>
          <w:tab w:val="left" w:pos="6300"/>
        </w:tabs>
      </w:pPr>
    </w:p>
    <w:p w:rsidR="002F0E9B" w:rsidRPr="003079A3" w:rsidRDefault="002F0E9B" w:rsidP="002F0E9B"/>
    <w:tbl>
      <w:tblPr>
        <w:tblStyle w:val="Tabela-Siatka"/>
        <w:tblW w:w="0" w:type="auto"/>
        <w:tblInd w:w="828" w:type="dxa"/>
        <w:tblLook w:val="01E0"/>
      </w:tblPr>
      <w:tblGrid>
        <w:gridCol w:w="7581"/>
      </w:tblGrid>
      <w:tr w:rsidR="002F0E9B" w:rsidRPr="003079A3" w:rsidTr="00B52921">
        <w:trPr>
          <w:trHeight w:val="1438"/>
        </w:trPr>
        <w:tc>
          <w:tcPr>
            <w:tcW w:w="7581" w:type="dxa"/>
          </w:tcPr>
          <w:p w:rsidR="002F0E9B" w:rsidRPr="003079A3" w:rsidRDefault="00FA3775" w:rsidP="00B52921">
            <w:pPr>
              <w:jc w:val="center"/>
            </w:pPr>
            <w:r>
              <w:rPr>
                <w:b/>
              </w:rPr>
              <w:t>Centrum Usług Wspólnych</w:t>
            </w:r>
            <w:r w:rsidR="002F0E9B" w:rsidRPr="003079A3">
              <w:rPr>
                <w:b/>
              </w:rPr>
              <w:t xml:space="preserve"> w Baćkowicach</w:t>
            </w:r>
          </w:p>
          <w:p w:rsidR="002F0E9B" w:rsidRPr="003079A3" w:rsidRDefault="007D7F8B" w:rsidP="00B52921">
            <w:pPr>
              <w:jc w:val="center"/>
            </w:pPr>
            <w:r>
              <w:t>Baćkowice 100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27-552 Baćkowice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tel, 15868</w:t>
            </w:r>
            <w:r w:rsidR="00310488">
              <w:t>1656</w:t>
            </w:r>
          </w:p>
          <w:p w:rsidR="002F0E9B" w:rsidRPr="003079A3" w:rsidRDefault="002F0E9B" w:rsidP="00FA3775">
            <w:pPr>
              <w:jc w:val="center"/>
            </w:pPr>
            <w:r w:rsidRPr="003079A3">
              <w:t>NIP 863-1</w:t>
            </w:r>
            <w:r w:rsidR="00FA3775">
              <w:t>70-05-44</w:t>
            </w:r>
            <w:r w:rsidRPr="003079A3">
              <w:t xml:space="preserve">, REGON </w:t>
            </w:r>
            <w:r w:rsidR="00FA3775">
              <w:t>366026674</w:t>
            </w:r>
          </w:p>
        </w:tc>
      </w:tr>
    </w:tbl>
    <w:p w:rsidR="002F0E9B" w:rsidRPr="003079A3" w:rsidRDefault="002F0E9B" w:rsidP="002F0E9B">
      <w:pPr>
        <w:jc w:val="center"/>
      </w:pPr>
    </w:p>
    <w:p w:rsidR="002F0E9B" w:rsidRPr="003079A3" w:rsidRDefault="002F0E9B" w:rsidP="002F0E9B"/>
    <w:p w:rsidR="002F0E9B" w:rsidRPr="003079A3" w:rsidRDefault="002F0E9B" w:rsidP="002F0E9B">
      <w:pPr>
        <w:jc w:val="center"/>
        <w:rPr>
          <w:b/>
          <w:sz w:val="34"/>
          <w:szCs w:val="34"/>
        </w:rPr>
      </w:pPr>
      <w:r w:rsidRPr="003079A3">
        <w:rPr>
          <w:b/>
          <w:sz w:val="34"/>
          <w:szCs w:val="34"/>
        </w:rPr>
        <w:t>SPECYFIKACJA ISTOTNYCH WARUNKÓW ZAMÓWIENIA W PRZETARGU NIEOGRANICZONYM PN.:</w:t>
      </w:r>
    </w:p>
    <w:p w:rsidR="002F0E9B" w:rsidRPr="003079A3" w:rsidRDefault="002F0E9B" w:rsidP="002F0E9B">
      <w:pPr>
        <w:jc w:val="center"/>
      </w:pPr>
    </w:p>
    <w:p w:rsidR="002F0E9B" w:rsidRPr="003079A3" w:rsidRDefault="004B3A2A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„Zakup biletów </w:t>
      </w:r>
      <w:r w:rsidR="002F0E9B" w:rsidRPr="003079A3">
        <w:rPr>
          <w:b/>
          <w:sz w:val="26"/>
          <w:szCs w:val="26"/>
        </w:rPr>
        <w:t>miesięcznych dla uczniów dowożonych do placówek szkolnych na terenie gmin</w:t>
      </w:r>
      <w:r w:rsidR="007D7F8B">
        <w:rPr>
          <w:b/>
          <w:sz w:val="26"/>
          <w:szCs w:val="26"/>
        </w:rPr>
        <w:t xml:space="preserve">y Baćkowice </w:t>
      </w:r>
      <w:r>
        <w:rPr>
          <w:b/>
          <w:sz w:val="26"/>
          <w:szCs w:val="26"/>
        </w:rPr>
        <w:t>na rok</w:t>
      </w:r>
      <w:r w:rsidR="007D7F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kalendarzowy</w:t>
      </w:r>
      <w:r w:rsidR="007D7F8B">
        <w:rPr>
          <w:b/>
          <w:sz w:val="26"/>
          <w:szCs w:val="26"/>
        </w:rPr>
        <w:t xml:space="preserve"> 201</w:t>
      </w:r>
      <w:r w:rsidR="00FA3775">
        <w:rPr>
          <w:b/>
          <w:sz w:val="26"/>
          <w:szCs w:val="26"/>
        </w:rPr>
        <w:t>8</w:t>
      </w:r>
      <w:r w:rsidR="002F0E9B" w:rsidRPr="003079A3">
        <w:rPr>
          <w:b/>
          <w:sz w:val="26"/>
          <w:szCs w:val="26"/>
        </w:rPr>
        <w:t>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sz w:val="18"/>
          <w:szCs w:val="18"/>
        </w:rPr>
      </w:pPr>
      <w:r w:rsidRPr="003079A3">
        <w:rPr>
          <w:sz w:val="18"/>
          <w:szCs w:val="18"/>
        </w:rPr>
        <w:t>Postępowanie o udzielenie zamówienia prowadzone jest w trybie przetargu nieograniczonego o wartości szacunkowej mniejszej niż kwoty określone w przepisach wydanych na podstawie art. 11 ust. 8 ustawy z dnia 29 stycznia 2004 r. – Prawo Zamówień Publicznych Dz. U. z 2007r. nr 223. poz. 1655 z póź. zm. zwanej dalej „ustawą” lub „Pzp”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FA3775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Kierownik Centrum Usług Wspólnych</w:t>
      </w:r>
      <w:r w:rsidR="00310488">
        <w:rPr>
          <w:b/>
          <w:sz w:val="26"/>
          <w:szCs w:val="26"/>
        </w:rPr>
        <w:t xml:space="preserve"> w Baćkowicach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  <w:r w:rsidRPr="003079A3">
        <w:rPr>
          <w:b/>
          <w:sz w:val="26"/>
          <w:szCs w:val="26"/>
        </w:rPr>
        <w:t>………………………….</w:t>
      </w:r>
    </w:p>
    <w:p w:rsidR="00631AC2" w:rsidRDefault="002F0E9B" w:rsidP="00E5375B">
      <w:pPr>
        <w:jc w:val="center"/>
      </w:pPr>
      <w:r w:rsidRPr="003079A3">
        <w:rPr>
          <w:b/>
          <w:sz w:val="26"/>
          <w:szCs w:val="26"/>
        </w:rPr>
        <w:t>Baćkowice,</w:t>
      </w:r>
      <w:r w:rsidR="00E163D0">
        <w:rPr>
          <w:b/>
          <w:sz w:val="26"/>
          <w:szCs w:val="26"/>
        </w:rPr>
        <w:t xml:space="preserve"> dnia</w:t>
      </w:r>
      <w:r w:rsidRPr="003079A3">
        <w:rPr>
          <w:b/>
          <w:sz w:val="26"/>
          <w:szCs w:val="26"/>
        </w:rPr>
        <w:t xml:space="preserve"> </w:t>
      </w:r>
      <w:r w:rsidR="00C24260">
        <w:rPr>
          <w:b/>
          <w:sz w:val="26"/>
          <w:szCs w:val="26"/>
        </w:rPr>
        <w:t>23</w:t>
      </w:r>
      <w:r w:rsidR="007D7F8B" w:rsidRPr="004928E8">
        <w:rPr>
          <w:b/>
          <w:sz w:val="26"/>
          <w:szCs w:val="26"/>
        </w:rPr>
        <w:t>.</w:t>
      </w:r>
      <w:r w:rsidR="004B3A2A">
        <w:rPr>
          <w:b/>
          <w:sz w:val="26"/>
          <w:szCs w:val="26"/>
        </w:rPr>
        <w:t>1</w:t>
      </w:r>
      <w:r w:rsidR="001D5FE4">
        <w:rPr>
          <w:b/>
          <w:sz w:val="26"/>
          <w:szCs w:val="26"/>
        </w:rPr>
        <w:t>1</w:t>
      </w:r>
      <w:r w:rsidR="007D7F8B" w:rsidRPr="004928E8">
        <w:rPr>
          <w:b/>
          <w:sz w:val="26"/>
          <w:szCs w:val="26"/>
        </w:rPr>
        <w:t>.201</w:t>
      </w:r>
      <w:r w:rsidR="00FA3775">
        <w:rPr>
          <w:b/>
          <w:sz w:val="26"/>
          <w:szCs w:val="26"/>
        </w:rPr>
        <w:t>7</w:t>
      </w:r>
      <w:r w:rsidRPr="004928E8">
        <w:rPr>
          <w:b/>
          <w:sz w:val="26"/>
          <w:szCs w:val="26"/>
        </w:rPr>
        <w:t>r.</w:t>
      </w: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4D0902" w:rsidRDefault="004D0902" w:rsidP="00E5375B">
      <w:pPr>
        <w:jc w:val="center"/>
      </w:pPr>
    </w:p>
    <w:p w:rsidR="004D0902" w:rsidRDefault="004D0902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Pr="00E5375B" w:rsidRDefault="00E5375B" w:rsidP="00E5375B">
      <w:pPr>
        <w:jc w:val="center"/>
        <w:rPr>
          <w:b/>
          <w:sz w:val="29"/>
          <w:szCs w:val="29"/>
          <w:u w:val="single"/>
        </w:rPr>
      </w:pPr>
    </w:p>
    <w:p w:rsidR="002F0E9B" w:rsidRPr="003079A3" w:rsidRDefault="002F0E9B" w:rsidP="002F0E9B">
      <w:r w:rsidRPr="003079A3">
        <w:lastRenderedPageBreak/>
        <w:t>W postępowaniu prowadzonym w trybie przetargu  nieograniczonego o wartości szacunkowej mniejszej niż kwoty określone w przepisach wydanych na podstawie  art. 11 ust. 8 ustawy z dnia 29 stycznia 2004 r. – Prawo zamówień publicznych (Dz. U. z 2007 r. Nr 223. poz. 1655 z późn. zm.) zwanej dalej „ustawą” lub Pzp.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I. NAZWA ORAZ ADRES ZAMAWIAJĄCEGO:</w:t>
      </w:r>
    </w:p>
    <w:p w:rsidR="002F0E9B" w:rsidRPr="003079A3" w:rsidRDefault="004D0902" w:rsidP="002F0E9B">
      <w:pPr>
        <w:rPr>
          <w:sz w:val="22"/>
          <w:szCs w:val="22"/>
        </w:rPr>
      </w:pPr>
      <w:r>
        <w:rPr>
          <w:sz w:val="22"/>
          <w:szCs w:val="22"/>
        </w:rPr>
        <w:t>Centrum Usług Wspólnych</w:t>
      </w:r>
      <w:r w:rsidR="007D7F8B">
        <w:rPr>
          <w:sz w:val="22"/>
          <w:szCs w:val="22"/>
        </w:rPr>
        <w:t xml:space="preserve"> w Baćkowicach</w:t>
      </w:r>
      <w:r w:rsidR="006E3B31">
        <w:rPr>
          <w:sz w:val="22"/>
          <w:szCs w:val="22"/>
        </w:rPr>
        <w:t>, Bać</w:t>
      </w:r>
      <w:r w:rsidR="00892A39">
        <w:rPr>
          <w:sz w:val="22"/>
          <w:szCs w:val="22"/>
        </w:rPr>
        <w:t>k</w:t>
      </w:r>
      <w:r w:rsidR="006E3B31">
        <w:rPr>
          <w:sz w:val="22"/>
          <w:szCs w:val="22"/>
        </w:rPr>
        <w:t>owice</w:t>
      </w:r>
      <w:r w:rsidR="007D7F8B">
        <w:rPr>
          <w:sz w:val="22"/>
          <w:szCs w:val="22"/>
        </w:rPr>
        <w:t xml:space="preserve"> 100</w:t>
      </w:r>
      <w:r w:rsidR="002F0E9B" w:rsidRPr="003079A3">
        <w:rPr>
          <w:sz w:val="22"/>
          <w:szCs w:val="22"/>
        </w:rPr>
        <w:t>,</w:t>
      </w:r>
      <w:r w:rsidR="002F0E9B" w:rsidRPr="003079A3">
        <w:rPr>
          <w:color w:val="FF6600"/>
          <w:sz w:val="22"/>
          <w:szCs w:val="22"/>
        </w:rPr>
        <w:t xml:space="preserve"> </w:t>
      </w:r>
      <w:r w:rsidR="002F0E9B" w:rsidRPr="003079A3">
        <w:rPr>
          <w:sz w:val="22"/>
          <w:szCs w:val="22"/>
        </w:rPr>
        <w:t>27-552 Baćkowice, woj. świętokrzyskie, tel. 15868</w:t>
      </w:r>
      <w:r w:rsidR="006E3B31">
        <w:rPr>
          <w:sz w:val="22"/>
          <w:szCs w:val="22"/>
        </w:rPr>
        <w:t>1656</w:t>
      </w:r>
      <w:r w:rsidR="002F0E9B" w:rsidRPr="003079A3">
        <w:rPr>
          <w:sz w:val="22"/>
          <w:szCs w:val="22"/>
        </w:rPr>
        <w:t>.</w:t>
      </w:r>
    </w:p>
    <w:p w:rsidR="002F0E9B" w:rsidRPr="003079A3" w:rsidRDefault="002F0E9B" w:rsidP="002F0E9B"/>
    <w:p w:rsidR="002F0E9B" w:rsidRPr="003079A3" w:rsidRDefault="002F0E9B" w:rsidP="002F0E9B">
      <w:r w:rsidRPr="003079A3">
        <w:rPr>
          <w:b/>
        </w:rPr>
        <w:t>II. TRYB UDZIELENIA ZAMÓWIENIA</w:t>
      </w:r>
      <w:r w:rsidRPr="003079A3">
        <w:t xml:space="preserve"> – przetarg nieograniczony na podstawie art.39-46 ustawy z dnia 29 stycznia 2004r. Prawo zamówień publicznych /Dz. U. z 2007 nr 223. poz. 1655 z późn. zm./ o szacunkowej wartości poniżej równowartości kwoty 193.000 euro.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III. OPIS PRZEDMIOTU ZAMÓWIENIA</w:t>
      </w:r>
    </w:p>
    <w:p w:rsidR="006E3B31" w:rsidRDefault="002F0E9B" w:rsidP="002F0E9B">
      <w:r w:rsidRPr="003079A3">
        <w:t xml:space="preserve">Przedmiotem zamówienia jest </w:t>
      </w:r>
      <w:r w:rsidRPr="003079A3">
        <w:rPr>
          <w:b/>
        </w:rPr>
        <w:t>„Zakup biletów  miesięcznych dla uczniów dowożonych do placówek szkolnych na terenie gmin</w:t>
      </w:r>
      <w:r w:rsidR="007D7F8B">
        <w:rPr>
          <w:b/>
        </w:rPr>
        <w:t xml:space="preserve">y Baćkowice </w:t>
      </w:r>
      <w:r w:rsidR="004B3A2A">
        <w:rPr>
          <w:b/>
        </w:rPr>
        <w:t>na rok kalendarzowy</w:t>
      </w:r>
      <w:r w:rsidR="007D7F8B">
        <w:rPr>
          <w:b/>
        </w:rPr>
        <w:t xml:space="preserve"> </w:t>
      </w:r>
      <w:r w:rsidR="004B3A2A">
        <w:rPr>
          <w:b/>
        </w:rPr>
        <w:t>201</w:t>
      </w:r>
      <w:r w:rsidR="004D0902">
        <w:rPr>
          <w:b/>
        </w:rPr>
        <w:t>8</w:t>
      </w:r>
      <w:r w:rsidRPr="003079A3">
        <w:t xml:space="preserve">”. </w:t>
      </w:r>
    </w:p>
    <w:p w:rsidR="002F0E9B" w:rsidRPr="003079A3" w:rsidRDefault="002F0E9B" w:rsidP="002F0E9B">
      <w:r w:rsidRPr="003079A3">
        <w:t>Na zakres rzeczowy przedmiotu zamówienia składa się:</w:t>
      </w:r>
    </w:p>
    <w:p w:rsidR="002F0E9B" w:rsidRPr="003079A3" w:rsidRDefault="002F0E9B" w:rsidP="002F0E9B">
      <w:r w:rsidRPr="003079A3">
        <w:t xml:space="preserve">1. Świadczenie usług w zakresie przewozu dzieci i młodzieży do </w:t>
      </w:r>
      <w:r w:rsidRPr="003079A3">
        <w:rPr>
          <w:sz w:val="22"/>
          <w:szCs w:val="22"/>
        </w:rPr>
        <w:t xml:space="preserve">Publicznej Szkoły Podstawowej w Modliborzycach, Publicznej Szkoły Podstawowej w Piórkowie, </w:t>
      </w:r>
      <w:r w:rsidR="004B3A2A">
        <w:rPr>
          <w:sz w:val="22"/>
          <w:szCs w:val="22"/>
        </w:rPr>
        <w:t>Zespołu Szkół P</w:t>
      </w:r>
      <w:r w:rsidR="00E163D0">
        <w:rPr>
          <w:sz w:val="22"/>
          <w:szCs w:val="22"/>
        </w:rPr>
        <w:t>ublicznych</w:t>
      </w:r>
      <w:r w:rsidRPr="003079A3">
        <w:rPr>
          <w:sz w:val="22"/>
          <w:szCs w:val="22"/>
        </w:rPr>
        <w:t xml:space="preserve"> w Baćkowicach</w:t>
      </w:r>
      <w:r w:rsidR="007D7F8B">
        <w:t xml:space="preserve"> </w:t>
      </w:r>
      <w:r w:rsidR="004B3A2A">
        <w:t>na rok</w:t>
      </w:r>
      <w:r w:rsidR="007D7F8B">
        <w:t xml:space="preserve"> </w:t>
      </w:r>
      <w:r w:rsidR="004B3A2A">
        <w:t>kalendarzowy</w:t>
      </w:r>
      <w:r w:rsidR="007D7F8B">
        <w:t xml:space="preserve"> 201</w:t>
      </w:r>
      <w:r w:rsidR="004D0902">
        <w:t>8</w:t>
      </w:r>
      <w:r w:rsidR="004B3A2A">
        <w:t xml:space="preserve"> </w:t>
      </w:r>
      <w:r w:rsidRPr="003079A3">
        <w:t xml:space="preserve">w formie zakupu biletów miesięcznych na </w:t>
      </w:r>
      <w:r>
        <w:t xml:space="preserve"> trasach – wg Z</w:t>
      </w:r>
      <w:r w:rsidRPr="003079A3">
        <w:t xml:space="preserve">ałącznika </w:t>
      </w:r>
      <w:r w:rsidRPr="00591943">
        <w:t>nr 7</w:t>
      </w:r>
      <w:r w:rsidRPr="003079A3">
        <w:t xml:space="preserve"> do Specyfikacj</w:t>
      </w:r>
      <w:r>
        <w:t>i Istotnych Warunków Zamówienia.</w:t>
      </w:r>
    </w:p>
    <w:p w:rsidR="002F0E9B" w:rsidRPr="003079A3" w:rsidRDefault="002F0E9B" w:rsidP="002F0E9B">
      <w:r w:rsidRPr="003079A3">
        <w:t xml:space="preserve">Zamawiający zastrzega sobie prawo do zmiany ilości uczniów przewożonych na poszczególnych trasach w trakcie realizacji zamówienia oraz zmiany częstotliwości wyjazdów i ilości uczniów korzystających z tych przejazdów. </w:t>
      </w:r>
      <w:r w:rsidR="003535B0">
        <w:t xml:space="preserve"> Powyższe zmiany wynikać będą ze zmian struktur oświatowych powstałych na skute</w:t>
      </w:r>
      <w:r w:rsidR="00E5375B">
        <w:t>k wdrożenia odpowiednich ustaw, rozporządzeń oraz</w:t>
      </w:r>
      <w:r w:rsidR="003535B0">
        <w:t xml:space="preserve"> zarządzeń. </w:t>
      </w:r>
      <w:r w:rsidRPr="003079A3">
        <w:t>W związku z powyższym w formularzu ofertowym wykonawca musi podać cenę za przewóz 1 ucznia na wszystkich trasach w skali 1 miesiąca (biletu miesięcznego)</w:t>
      </w:r>
      <w:r w:rsidR="00EF1C6F">
        <w:t xml:space="preserve">. </w:t>
      </w:r>
      <w:r w:rsidRPr="003079A3">
        <w:t>Określenia rodzaju usług wg wspólnego słownika zamówień CPV:</w:t>
      </w:r>
    </w:p>
    <w:p w:rsidR="002F0E9B" w:rsidRPr="003079A3" w:rsidRDefault="002F0E9B" w:rsidP="002F0E9B">
      <w:r w:rsidRPr="003079A3">
        <w:t>60.13.00.00-8 – usługi w zakresie specjalistycznego transportu drogowego osób.</w:t>
      </w:r>
    </w:p>
    <w:p w:rsidR="006E3604" w:rsidRDefault="002F0E9B" w:rsidP="002F0E9B">
      <w:r w:rsidRPr="003079A3">
        <w:t>Sposób wykonania przedmiotu zamówienia: przejazdy dzieci i młodzieży szkolnej należy zapewnić w dni nauki szkolnej przewidziane</w:t>
      </w:r>
      <w:r w:rsidR="007D7F8B">
        <w:t xml:space="preserve"> organizacją roku </w:t>
      </w:r>
      <w:r w:rsidR="001D5FE4">
        <w:t>kalendarz</w:t>
      </w:r>
      <w:r w:rsidR="00EF1C6F">
        <w:t>owego</w:t>
      </w:r>
      <w:r w:rsidR="007D7F8B">
        <w:t xml:space="preserve"> 201</w:t>
      </w:r>
      <w:r w:rsidR="004D0902">
        <w:t>8</w:t>
      </w:r>
      <w:r w:rsidR="007D7F8B">
        <w:t>, pocz</w:t>
      </w:r>
      <w:r w:rsidR="00B758EA">
        <w:t xml:space="preserve">ąwszy od </w:t>
      </w:r>
      <w:r w:rsidR="00BD0C18" w:rsidRPr="00A849BB">
        <w:rPr>
          <w:b/>
        </w:rPr>
        <w:t>1</w:t>
      </w:r>
      <w:r w:rsidR="00B758EA" w:rsidRPr="00A849BB">
        <w:rPr>
          <w:b/>
        </w:rPr>
        <w:t xml:space="preserve"> </w:t>
      </w:r>
      <w:r w:rsidR="00EF1C6F">
        <w:rPr>
          <w:b/>
        </w:rPr>
        <w:t>stycznia</w:t>
      </w:r>
      <w:r w:rsidR="00B758EA" w:rsidRPr="00A849BB">
        <w:rPr>
          <w:b/>
        </w:rPr>
        <w:t xml:space="preserve"> 201</w:t>
      </w:r>
      <w:r w:rsidR="004D0902">
        <w:rPr>
          <w:b/>
        </w:rPr>
        <w:t>8</w:t>
      </w:r>
      <w:r w:rsidR="007A7EB3" w:rsidRPr="00A849BB">
        <w:rPr>
          <w:b/>
        </w:rPr>
        <w:t xml:space="preserve">r. do </w:t>
      </w:r>
      <w:r w:rsidR="00A849BB" w:rsidRPr="00A849BB">
        <w:rPr>
          <w:b/>
        </w:rPr>
        <w:t>31</w:t>
      </w:r>
      <w:r w:rsidR="007D7F8B" w:rsidRPr="00A849BB">
        <w:rPr>
          <w:b/>
        </w:rPr>
        <w:t xml:space="preserve"> </w:t>
      </w:r>
      <w:r w:rsidR="00A849BB" w:rsidRPr="00A849BB">
        <w:rPr>
          <w:b/>
        </w:rPr>
        <w:t>grudnia</w:t>
      </w:r>
      <w:r w:rsidR="007D7F8B" w:rsidRPr="00A849BB">
        <w:rPr>
          <w:b/>
        </w:rPr>
        <w:t xml:space="preserve"> 201</w:t>
      </w:r>
      <w:r w:rsidR="004D0902">
        <w:rPr>
          <w:b/>
        </w:rPr>
        <w:t>8</w:t>
      </w:r>
      <w:r w:rsidRPr="00A849BB">
        <w:rPr>
          <w:b/>
        </w:rPr>
        <w:t>r</w:t>
      </w:r>
      <w:r w:rsidRPr="003079A3">
        <w:t xml:space="preserve">. Dowóz dzieci do placówek szkolnych musi być zapewniony najpóźniej na godz. </w:t>
      </w:r>
    </w:p>
    <w:p w:rsidR="006E3604" w:rsidRDefault="001B3B5D" w:rsidP="002F0E9B">
      <w:r w:rsidRPr="001B3B5D">
        <w:rPr>
          <w:b/>
        </w:rPr>
        <w:t>7.40</w:t>
      </w:r>
      <w:r>
        <w:t xml:space="preserve">- pod szkołą w Modliborzycach </w:t>
      </w:r>
      <w:r w:rsidR="00CB3907">
        <w:t>(</w:t>
      </w:r>
      <w:r w:rsidR="002F0E9B">
        <w:t xml:space="preserve"> Gołoszyce</w:t>
      </w:r>
      <w:r w:rsidR="006E3604">
        <w:t xml:space="preserve"> I – Modliborzyce – Oziębłów – Rudniki – Piskrzyn – Janczyce – Baranówek - </w:t>
      </w:r>
      <w:r w:rsidR="002F0E9B">
        <w:t xml:space="preserve">Baćkowice), </w:t>
      </w:r>
    </w:p>
    <w:p w:rsidR="006E3604" w:rsidRDefault="001B3B5D" w:rsidP="002F0E9B">
      <w:r w:rsidRPr="001B3B5D">
        <w:rPr>
          <w:b/>
        </w:rPr>
        <w:t>7.40</w:t>
      </w:r>
      <w:r w:rsidR="00CB3907">
        <w:t xml:space="preserve"> </w:t>
      </w:r>
      <w:r>
        <w:t xml:space="preserve">pod szkołą w Modliborzycach </w:t>
      </w:r>
      <w:r w:rsidR="00CB3907">
        <w:t>(</w:t>
      </w:r>
      <w:r w:rsidR="006A454C">
        <w:t xml:space="preserve"> Gołoszyce</w:t>
      </w:r>
      <w:r w:rsidR="006E3604">
        <w:t xml:space="preserve"> I – Modliborzyce – Piskrzyn – Baranówek - </w:t>
      </w:r>
      <w:r w:rsidR="006A454C">
        <w:t xml:space="preserve">Baćkowice), </w:t>
      </w:r>
    </w:p>
    <w:p w:rsidR="006E3604" w:rsidRDefault="00CB3907" w:rsidP="002F0E9B">
      <w:r w:rsidRPr="001B3B5D">
        <w:rPr>
          <w:b/>
        </w:rPr>
        <w:t>6.45</w:t>
      </w:r>
      <w:r>
        <w:t xml:space="preserve"> (</w:t>
      </w:r>
      <w:r w:rsidR="006A454C">
        <w:t xml:space="preserve"> Wszachów</w:t>
      </w:r>
      <w:r w:rsidR="006E3604">
        <w:t xml:space="preserve"> – Nieskurzów Nowy - </w:t>
      </w:r>
      <w:r w:rsidR="006A454C">
        <w:t>Baćkowice)</w:t>
      </w:r>
      <w:r w:rsidR="006A454C" w:rsidRPr="003079A3">
        <w:t xml:space="preserve">, </w:t>
      </w:r>
    </w:p>
    <w:p w:rsidR="006E3604" w:rsidRDefault="006A454C" w:rsidP="002F0E9B">
      <w:r w:rsidRPr="001B3B5D">
        <w:rPr>
          <w:b/>
        </w:rPr>
        <w:t>7.1</w:t>
      </w:r>
      <w:r w:rsidR="00CB3907" w:rsidRPr="001B3B5D">
        <w:rPr>
          <w:b/>
        </w:rPr>
        <w:t>5</w:t>
      </w:r>
      <w:r w:rsidR="00CB3907">
        <w:t xml:space="preserve"> (</w:t>
      </w:r>
      <w:r w:rsidR="002F0E9B">
        <w:t xml:space="preserve"> Wszachów</w:t>
      </w:r>
      <w:r w:rsidR="006E3604">
        <w:t xml:space="preserve"> – Piórków – Nieskurzów Nowy - </w:t>
      </w:r>
      <w:r w:rsidR="002F0E9B">
        <w:t>Baćkowice)</w:t>
      </w:r>
      <w:r w:rsidR="002F0E9B" w:rsidRPr="003079A3">
        <w:t>,</w:t>
      </w:r>
    </w:p>
    <w:p w:rsidR="006E3604" w:rsidRDefault="002F0E9B" w:rsidP="002F0E9B">
      <w:r w:rsidRPr="003079A3">
        <w:t xml:space="preserve"> natomiast odwóz po zakończeniu zajęć szkolnych ok. godz. </w:t>
      </w:r>
      <w:r w:rsidR="006A454C">
        <w:t>13.50</w:t>
      </w:r>
      <w:r w:rsidRPr="003079A3">
        <w:t xml:space="preserve"> – </w:t>
      </w:r>
      <w:r w:rsidR="006A454C">
        <w:t>14.50</w:t>
      </w:r>
    </w:p>
    <w:p w:rsidR="006E3604" w:rsidRDefault="006E3604" w:rsidP="002F0E9B">
      <w:r w:rsidRPr="001B3B5D">
        <w:rPr>
          <w:b/>
        </w:rPr>
        <w:t>13.</w:t>
      </w:r>
      <w:r w:rsidR="001B3B5D" w:rsidRPr="001B3B5D">
        <w:rPr>
          <w:b/>
        </w:rPr>
        <w:t>15</w:t>
      </w:r>
      <w:r w:rsidR="001B3B5D">
        <w:rPr>
          <w:b/>
        </w:rPr>
        <w:t xml:space="preserve"> ; 14.15; 15.10</w:t>
      </w:r>
      <w:r w:rsidR="001B3B5D">
        <w:t xml:space="preserve"> pod szkołą w Modliborzycach</w:t>
      </w:r>
      <w:r>
        <w:t xml:space="preserve"> </w:t>
      </w:r>
      <w:r w:rsidR="002F0E9B">
        <w:t>(Baćkowice</w:t>
      </w:r>
      <w:r>
        <w:t xml:space="preserve"> – Baranówek – Janczyce – Piskrzyn – Modliborzyce – Rudniki – Oziębłów </w:t>
      </w:r>
      <w:r w:rsidR="002F0E9B">
        <w:t>Gołoszyce</w:t>
      </w:r>
      <w:r>
        <w:t xml:space="preserve"> I</w:t>
      </w:r>
      <w:r w:rsidR="002F0E9B">
        <w:t>)</w:t>
      </w:r>
      <w:r>
        <w:t>,</w:t>
      </w:r>
    </w:p>
    <w:p w:rsidR="006E3604" w:rsidRDefault="006E3604" w:rsidP="002F0E9B">
      <w:r w:rsidRPr="001B3B5D">
        <w:rPr>
          <w:b/>
        </w:rPr>
        <w:t>14.05</w:t>
      </w:r>
      <w:r w:rsidR="006413B3">
        <w:rPr>
          <w:b/>
        </w:rPr>
        <w:t>; 14.40</w:t>
      </w:r>
      <w:r>
        <w:t xml:space="preserve"> (Baćkowice – Nieskurzów Nowy – Wszachów)</w:t>
      </w:r>
    </w:p>
    <w:p w:rsidR="00D07B55" w:rsidRDefault="00D07B55" w:rsidP="002F0E9B">
      <w:r>
        <w:t>Autobus przejeżdżający przez miejscowości: Nieskurzów Nowy (Placówka Op. Wych.) –</w:t>
      </w:r>
      <w:r w:rsidR="00791C1D">
        <w:t>Zajesienie</w:t>
      </w:r>
      <w:r>
        <w:t xml:space="preserve"> – Piórków</w:t>
      </w:r>
      <w:r w:rsidR="00BF0B04">
        <w:t xml:space="preserve"> ( W Nieskurzowie Nowym przejeżdżający po godz. 7.00)</w:t>
      </w:r>
    </w:p>
    <w:p w:rsidR="00BD0C18" w:rsidRDefault="002F0E9B" w:rsidP="002F0E9B">
      <w:r w:rsidRPr="003079A3">
        <w:t xml:space="preserve"> Powyższe godziny mogą ulec zmianie</w:t>
      </w:r>
      <w:r w:rsidR="006A454C">
        <w:t xml:space="preserve"> jedynie w niewielkim zakresie</w:t>
      </w:r>
      <w:r w:rsidRPr="003079A3">
        <w:t xml:space="preserve">. Wykonawca będzie informowany o planowanych zmianach, co najmniej </w:t>
      </w:r>
      <w:r w:rsidR="007F53BD">
        <w:t>2</w:t>
      </w:r>
      <w:r w:rsidRPr="003079A3">
        <w:t xml:space="preserve"> dni przed ich zaistnieniem. Wymaga się, aby wszystkim przewożonym uczniom zapewniono miejsca siedzące. Pojazdy służące do przewozu uczniów musza być w pełni sprawne, spełniać wymogi bezpieczeństwa (zgodnie z obowiązującymi </w:t>
      </w:r>
      <w:r w:rsidRPr="003079A3">
        <w:lastRenderedPageBreak/>
        <w:t>przepisami prawa) muszą być utrzymane w czystości z zachowaniem estetyki wewnętrznej i zewnętrznej.</w:t>
      </w:r>
    </w:p>
    <w:p w:rsidR="00BD0C18" w:rsidRPr="003079A3" w:rsidRDefault="00BD0C18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wariantowych.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częściowych.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IV. TERMIN WYKONANIA ZAMÓWIENIA</w:t>
      </w:r>
    </w:p>
    <w:p w:rsidR="002F0E9B" w:rsidRPr="003079A3" w:rsidRDefault="002F0E9B" w:rsidP="002F0E9B">
      <w:pPr>
        <w:rPr>
          <w:b/>
        </w:rPr>
      </w:pPr>
      <w:r w:rsidRPr="003079A3">
        <w:t xml:space="preserve">Zamówienie należy wykonać w okresie trwania zajęć dydaktycznych </w:t>
      </w:r>
      <w:r w:rsidRPr="003079A3">
        <w:rPr>
          <w:b/>
        </w:rPr>
        <w:t xml:space="preserve">w roku </w:t>
      </w:r>
      <w:r w:rsidR="007F53BD">
        <w:rPr>
          <w:b/>
        </w:rPr>
        <w:t xml:space="preserve">kalendarzowym </w:t>
      </w:r>
      <w:r w:rsidR="006A454C">
        <w:rPr>
          <w:b/>
        </w:rPr>
        <w:t>201</w:t>
      </w:r>
      <w:r w:rsidR="007F53BD">
        <w:rPr>
          <w:b/>
        </w:rPr>
        <w:t>7</w:t>
      </w:r>
      <w:r w:rsidR="006A454C">
        <w:rPr>
          <w:b/>
        </w:rPr>
        <w:t xml:space="preserve">, tj. od </w:t>
      </w:r>
      <w:r w:rsidR="00BD0C18">
        <w:rPr>
          <w:b/>
        </w:rPr>
        <w:t>1</w:t>
      </w:r>
      <w:r w:rsidR="006A454C">
        <w:rPr>
          <w:b/>
        </w:rPr>
        <w:t xml:space="preserve"> </w:t>
      </w:r>
      <w:r w:rsidR="007F53BD">
        <w:rPr>
          <w:b/>
        </w:rPr>
        <w:t>stycznia</w:t>
      </w:r>
      <w:r w:rsidR="006A454C">
        <w:rPr>
          <w:b/>
        </w:rPr>
        <w:t xml:space="preserve"> 201</w:t>
      </w:r>
      <w:r w:rsidR="007F53BD">
        <w:rPr>
          <w:b/>
        </w:rPr>
        <w:t>7</w:t>
      </w:r>
      <w:r w:rsidR="007A7EB3">
        <w:rPr>
          <w:b/>
        </w:rPr>
        <w:t xml:space="preserve">r. do </w:t>
      </w:r>
      <w:r w:rsidR="00A849BB">
        <w:rPr>
          <w:b/>
        </w:rPr>
        <w:t>31</w:t>
      </w:r>
      <w:r w:rsidRPr="003079A3">
        <w:rPr>
          <w:b/>
        </w:rPr>
        <w:t xml:space="preserve"> </w:t>
      </w:r>
      <w:r w:rsidR="00A849BB">
        <w:rPr>
          <w:b/>
        </w:rPr>
        <w:t>grudnia</w:t>
      </w:r>
      <w:r w:rsidRPr="003079A3">
        <w:rPr>
          <w:b/>
        </w:rPr>
        <w:t xml:space="preserve"> 2</w:t>
      </w:r>
      <w:r w:rsidR="006A454C">
        <w:rPr>
          <w:b/>
        </w:rPr>
        <w:t>01</w:t>
      </w:r>
      <w:r w:rsidR="007F53BD">
        <w:rPr>
          <w:b/>
        </w:rPr>
        <w:t>7</w:t>
      </w:r>
      <w:r w:rsidRPr="003079A3">
        <w:rPr>
          <w:b/>
        </w:rPr>
        <w:t>r.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V. WARUNKI  UDZIAŁU W POSTĘPOWANIU ORAZ OPIS SPOSOBU DOKONYWANIA</w:t>
      </w:r>
      <w:r w:rsidRPr="003079A3">
        <w:t xml:space="preserve"> </w:t>
      </w:r>
      <w:r w:rsidRPr="003079A3">
        <w:rPr>
          <w:b/>
        </w:rPr>
        <w:t>OCENY SPEŁNIENIA TYCH WARUNKÓW</w:t>
      </w:r>
    </w:p>
    <w:p w:rsidR="002F0E9B" w:rsidRPr="003079A3" w:rsidRDefault="002F0E9B" w:rsidP="002F0E9B">
      <w:r w:rsidRPr="003079A3">
        <w:t>O udzielenia zamówienia mogą ubiegać się wykonawcy, którzy nie podlegają wykluczeniu na podstawie art. 24 ust. 1 oraz spełniający warunki określone w art. 22 ust. 1 ustawy Prawo zamówień publicznych, w tym: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1. Posiadania uprawnień do wykonywania określonej działalności lub czynności, jeżeli przepisy</w:t>
      </w:r>
      <w:r w:rsidRPr="003079A3">
        <w:t xml:space="preserve"> </w:t>
      </w:r>
      <w:r w:rsidRPr="003079A3">
        <w:rPr>
          <w:b/>
        </w:rPr>
        <w:t>prawa nakładają obowiązek ich posiadania.</w:t>
      </w:r>
    </w:p>
    <w:p w:rsidR="002F0E9B" w:rsidRPr="003079A3" w:rsidRDefault="002F0E9B" w:rsidP="002F0E9B">
      <w:r w:rsidRPr="003079A3">
        <w:t>Wykonawca musi wykazać, że posiada ważną licencję na wykonywanie krajowego transportu drogowego osób, o której mowa w treści art. 5 ustawy z dnia 6 września 2001 o transporcie drogowym (Dz. U. z 2007r. Nr 125, poz. 874 z późn. zm.)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2. Posiadania wiedzy i doświadczenia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3. Dysponowania potencjałem technicznym oraz osobami zdolnymi do wykonywania</w:t>
      </w:r>
      <w:r w:rsidRPr="003079A3">
        <w:t xml:space="preserve"> </w:t>
      </w:r>
      <w:r w:rsidRPr="003079A3">
        <w:rPr>
          <w:b/>
        </w:rPr>
        <w:t>zamówienia</w:t>
      </w:r>
    </w:p>
    <w:p w:rsidR="002F0E9B" w:rsidRDefault="002F0E9B" w:rsidP="002F0E9B">
      <w:r w:rsidRPr="003079A3">
        <w:t>Wykonawca musi wykazać, że dysponuje w okresie przewidzianym na realizację zamówienia, co najmniej 6 autobusami o liczbie miejsc siedzących minimum 40 każdy lub przedstawi pisemne zobowiązanie innych podmiotów do oddania mu do dyspozycji na okres wykonywania zamówienia niezbędnych autobusów, za pomocą których będzie realizował przedmiot zamówienia.</w:t>
      </w:r>
    </w:p>
    <w:p w:rsidR="004D0902" w:rsidRPr="003079A3" w:rsidRDefault="004D0902" w:rsidP="002F0E9B">
      <w:r>
        <w:t>Autobusy powinny mieć wymiary/gabaryty pozwalające im na swobodny podjazd pod każdą ze szkół.</w:t>
      </w:r>
    </w:p>
    <w:p w:rsidR="002F0E9B" w:rsidRPr="003079A3" w:rsidRDefault="002F0E9B" w:rsidP="002F0E9B">
      <w:pPr>
        <w:rPr>
          <w:i/>
        </w:rPr>
      </w:pPr>
      <w:r w:rsidRPr="003079A3">
        <w:rPr>
          <w:i/>
        </w:rPr>
        <w:t>Wykonawcy wspólnie ubiegający się o udzielenie zamówienia muszą wykazać, że łącznie</w:t>
      </w:r>
      <w:r w:rsidRPr="003079A3">
        <w:t xml:space="preserve"> </w:t>
      </w:r>
      <w:r w:rsidRPr="003079A3">
        <w:rPr>
          <w:i/>
        </w:rPr>
        <w:t>spełniają ww. warunek.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 xml:space="preserve">4. Sytuacji ekonomicznej i finansowej </w:t>
      </w:r>
    </w:p>
    <w:p w:rsidR="007A6B61" w:rsidRDefault="002F0E9B" w:rsidP="002F0E9B">
      <w:r w:rsidRPr="003079A3">
        <w:t>Zamawiający dokona oceny spełnienia warunków udziału w postępowaniu wg formuły spełnia – nie spełnia, w oparciu o informacje zawarte w dokumentach i oświadczeniach dołączonych do oferty. Z treści załączonych dokumentów musi jednoznacznie wynikać spełnienie warunków udziału w postępowaniu. Brak wykazania spełnienia któregokolwiek z wymaganych warunków skutkuje odrzuceniem oferty Wnioskodawcy.</w:t>
      </w:r>
    </w:p>
    <w:p w:rsidR="00B91BF6" w:rsidRDefault="004928E8" w:rsidP="002F0E9B">
      <w:pPr>
        <w:rPr>
          <w:b/>
        </w:rPr>
      </w:pPr>
      <w:r w:rsidRPr="004928E8">
        <w:rPr>
          <w:b/>
        </w:rPr>
        <w:t xml:space="preserve">5. </w:t>
      </w:r>
      <w:r>
        <w:rPr>
          <w:b/>
        </w:rPr>
        <w:t xml:space="preserve"> Zamawiający stawia następujące wymagania, jakie muszą spełniać oferowane usługi:</w:t>
      </w:r>
    </w:p>
    <w:p w:rsidR="004928E8" w:rsidRDefault="002806CC" w:rsidP="002F0E9B">
      <w:r>
        <w:t>- wdro</w:t>
      </w:r>
      <w:r w:rsidR="004928E8" w:rsidRPr="004928E8">
        <w:t xml:space="preserve">żone i certyfikowane procedury gwarantujące powtarzalność systemowego podejścia do wymogu </w:t>
      </w:r>
      <w:r w:rsidR="00A849BB">
        <w:t xml:space="preserve">zapewnienia </w:t>
      </w:r>
      <w:r w:rsidR="004928E8" w:rsidRPr="004928E8">
        <w:t>bezpieczeństwa świadczonych usług przewozowych, odpowiadającym normom określonym w Rozporządzeniu (WE) nr 1370/2007</w:t>
      </w:r>
      <w:r w:rsidR="004928E8">
        <w:rPr>
          <w:b/>
        </w:rPr>
        <w:t xml:space="preserve"> </w:t>
      </w:r>
      <w:r w:rsidR="004928E8" w:rsidRPr="00FD4749">
        <w:t>Parlamentu Europejskiego i Rady z dnia 23 października 2007r. dotyczące usług publicznych w zakresie kolejowego i drogowego transportu pasażerskiego.</w:t>
      </w:r>
    </w:p>
    <w:p w:rsidR="00A849BB" w:rsidRPr="00A849BB" w:rsidRDefault="00A849BB" w:rsidP="002F0E9B">
      <w:pPr>
        <w:rPr>
          <w:b/>
        </w:rPr>
      </w:pPr>
      <w:r w:rsidRPr="00A849BB">
        <w:rPr>
          <w:b/>
        </w:rPr>
        <w:t>6. Udokumentowanie:</w:t>
      </w:r>
    </w:p>
    <w:p w:rsidR="00A849BB" w:rsidRDefault="00A849BB" w:rsidP="002F0E9B">
      <w:r>
        <w:t xml:space="preserve">- zaświadczenie niezależnego podmiotu zajmującego się poświadczaniem zgodności działań wykonawcy z normami jakościowymi (zgodnie z Rozporządzeniem Rady Ministrów z dnia 19.02.2013 r. w sprawie rodzajów dokumentów, jakich może żądać zamawiający od wykonawcy, oraz form, w jakie te dokumenty mogą być składane </w:t>
      </w:r>
      <w:r w:rsidR="002431FF">
        <w:t>§ 6 ust..1.3)</w:t>
      </w:r>
    </w:p>
    <w:p w:rsidR="002431FF" w:rsidRDefault="002431FF" w:rsidP="002F0E9B">
      <w:r>
        <w:t>7. Ubezpieczenie OC działalności na min 150 000,00zł, potwierdzenie kopia polisy.</w:t>
      </w:r>
    </w:p>
    <w:p w:rsidR="002431FF" w:rsidRDefault="002431FF" w:rsidP="002F0E9B">
      <w:r>
        <w:lastRenderedPageBreak/>
        <w:t>8. Ubezpieczenie Nw, AC oraz OC na autobusy, które będą wykorzystywane do przewozu uczniów. Potwierdzenie kopia polisy.</w:t>
      </w:r>
    </w:p>
    <w:p w:rsidR="002431FF" w:rsidRPr="00FD4749" w:rsidRDefault="002431FF" w:rsidP="002F0E9B">
      <w:r>
        <w:t xml:space="preserve">9.  Wykaz wykonywanych usług w okresie ostatnich 3 lat przed upływem terminu składania ofert, a jeżeli okres prowadzenia działalności jest krótszy – w tym okresie, zawierający </w:t>
      </w:r>
      <w:r w:rsidR="00A0206E">
        <w:t>minimum 5 us</w:t>
      </w:r>
      <w:r>
        <w:t>ług transportowych w zakresie przewozu osób autokarem, z podaniem ich wartości (min 140 tys. zł każda), przedmiotu, daty wykonania i odbiorcy, oraz załączeniem dokumentu potwierdzającego, że usługa ta została wykonana należycie.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 postępowania o udzielenie zamówienia wyklucza się: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6)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 xml:space="preserve">8) osoby prawne, których urzędującego członka organu zarządzającego prawomocnie skazano za przestępstwo popełnione w związku z postępowaniem o udzielenie zamówienia, przestępstwo przeciwko prawom osób wykonujących pracę zarobkową, przestępstwo przeciwko środowisku, </w:t>
      </w:r>
      <w:r w:rsidRPr="003079A3">
        <w:lastRenderedPageBreak/>
        <w:t>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8147D6" w:rsidRPr="003079A3" w:rsidRDefault="002F0E9B" w:rsidP="002F0E9B">
      <w:pPr>
        <w:pStyle w:val="lit"/>
        <w:ind w:left="0" w:firstLine="0"/>
      </w:pPr>
      <w:r w:rsidRPr="003079A3">
        <w:t>9) podmioty zbiorowe, wobec których sąd orzekł zakaz ubiegania się o zamówienia na podstawie przepisów o odpowiedzialności podmiotów zbiorowych za czyny zabronione pod groźbą kary.</w:t>
      </w:r>
    </w:p>
    <w:p w:rsidR="002F0E9B" w:rsidRPr="003079A3" w:rsidRDefault="002F0E9B" w:rsidP="002F0E9B">
      <w:pPr>
        <w:jc w:val="both"/>
      </w:pPr>
      <w:r w:rsidRPr="003079A3">
        <w:t>10) Wykonawców, którzy: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złożyli nieprawdziwe informacje mające wpływ lub mogące mieć wpływ na wynik prowadzonego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nie wykazali spełniania warunków udziału w postępowaniu.</w:t>
      </w:r>
    </w:p>
    <w:p w:rsidR="002F0E9B" w:rsidRPr="003079A3" w:rsidRDefault="002F0E9B" w:rsidP="002F0E9B">
      <w:r w:rsidRPr="003079A3">
        <w:t>Zgodnie z przepisami obowiązującymi od 22 grudnia 2009 r. wykonawca może polegać na wiedzy i doświadczeniu, potencjale technicznym, osobach zdolnych do wykonania zamówienia lub zdolnościach finansowych innych podmiotów -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F0E9B" w:rsidRPr="003079A3" w:rsidRDefault="002F0E9B" w:rsidP="002F0E9B">
      <w:r w:rsidRPr="003079A3">
        <w:t>Wykonawcy wspólnie ubiegający się o udzielenie zamówienia winni ustanowić pełnomocnika do reprezentowania ich w postępowaniu albo reprezentowania w postępowaniu i zwarcia umowy w sprawie niniejszego zamówienia publicznego. Wykonawcy ci ponoszą solidarną odpowiedzialność za wykonanie zamówienia.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VI. WYKAZ OŚWIADCZEŃ LUB DOKUMENTÓW, JAKIE MAJĄ DOSTARCZYĆ WYKONAWCY W CELU POTWIERDZENIA SPEŁNIENIA WARUNKÓW UDZIAŁU W POSTĘPOWANIU: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W celu wykazania spełnienia przez wykonawcę warunków, o których mowa w art. 22 ust. 1 ustawy z dnia 29 stycznia 2004r. – Prawo zamówień publicznych, zwanej dalej „ustawą”, zamawiający żąda od Wykonawców dołączenia do oferty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1. Oświadczenie o spełnianiu warunków określonych w art. 22 ust. 1 ustawy – wg wzoru stanowiącego </w:t>
      </w:r>
      <w:r w:rsidRPr="003079A3">
        <w:rPr>
          <w:rFonts w:ascii="Times New Roman" w:hAnsi="Times New Roman" w:cs="Times New Roman"/>
          <w:b/>
        </w:rPr>
        <w:t>załącznik nr 2 do SIWZ</w:t>
      </w:r>
      <w:r w:rsidRPr="003079A3">
        <w:rPr>
          <w:rFonts w:ascii="Times New Roman" w:hAnsi="Times New Roman" w:cs="Times New Roman"/>
        </w:rPr>
        <w:t xml:space="preserve">. </w:t>
      </w:r>
      <w:r w:rsidRPr="003079A3">
        <w:rPr>
          <w:rFonts w:ascii="Times New Roman" w:hAnsi="Times New Roman" w:cs="Times New Roman"/>
          <w:i/>
        </w:rPr>
        <w:t>Wymagana forma – oryginał. W przypadku wspólnego ubiegania się o udzielenie zamówienia przez dwóch lub więcej Wykonawców, każdy z nich złożyć oddzielne oświadczenie podpisane przez każdego z tych Wykonawcó</w:t>
      </w:r>
      <w:r w:rsidR="003131FA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3131FA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>w lub przez pełnomocnika upoważnionego do reprezentowania ich w postępowaniu, lub reprezentowania ich w postępowaniu i zawarcia umowy w sprawie zamówienia publicznego.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2. Wykaz autobusów dostępnych wykonawcy w celu realizacji zamówienia wraz z informacją o podstawie dysponowania tymi autobusami odpowiadającym wymogom wskazanym w </w:t>
      </w:r>
      <w:r w:rsidRPr="003079A3">
        <w:rPr>
          <w:rFonts w:ascii="Times New Roman" w:hAnsi="Times New Roman" w:cs="Times New Roman"/>
          <w:b/>
          <w:color w:val="auto"/>
        </w:rPr>
        <w:t>pkt. V pakt. 3 SIWZ (na załączniku nr 6 do SIWZ)</w:t>
      </w:r>
      <w:r w:rsidRPr="003079A3">
        <w:rPr>
          <w:rFonts w:ascii="Times New Roman" w:hAnsi="Times New Roman" w:cs="Times New Roman"/>
          <w:color w:val="auto"/>
        </w:rPr>
        <w:t xml:space="preserve">. Jeśli dotyczy – pisemne zobowiązanie innych podmiotów do oddania w dyspozycję wykonawcy autobusów, jeżeli wykonawca wskazał w wykazie autobusów, które będą uczestniczyć w wykonywaniu zamówienia, że będzie dysponował tymi autobusami na okres wykonywania </w:t>
      </w:r>
      <w:r w:rsidRPr="003079A3">
        <w:rPr>
          <w:rFonts w:ascii="Times New Roman" w:hAnsi="Times New Roman" w:cs="Times New Roman"/>
          <w:b/>
          <w:color w:val="auto"/>
        </w:rPr>
        <w:t>zamówienia (przykład zobowiązania stanowi załącznik nr 6A)</w:t>
      </w:r>
      <w:r w:rsidRPr="003079A3">
        <w:rPr>
          <w:rFonts w:ascii="Times New Roman" w:hAnsi="Times New Roman" w:cs="Times New Roman"/>
          <w:color w:val="auto"/>
        </w:rPr>
        <w:t xml:space="preserve"> lub inny dokument, z którego będzie wynikać podstawa do dysponowania autobusami. </w:t>
      </w:r>
      <w:r w:rsidRPr="003079A3">
        <w:rPr>
          <w:rFonts w:ascii="Times New Roman" w:hAnsi="Times New Roman" w:cs="Times New Roman"/>
          <w:b/>
          <w:color w:val="auto"/>
        </w:rPr>
        <w:t xml:space="preserve">W przypadku </w:t>
      </w:r>
      <w:r w:rsidRPr="003079A3">
        <w:rPr>
          <w:rFonts w:ascii="Times New Roman" w:hAnsi="Times New Roman" w:cs="Times New Roman"/>
          <w:b/>
          <w:color w:val="auto"/>
        </w:rPr>
        <w:lastRenderedPageBreak/>
        <w:t>wspólnego ubiegania się przez dwóch lub więcej wykonawców o udzielenie niniejszego zamówienia, oceniany będzie ich łączny potencjał techniczny.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Aktualnej licencji na wykonywanie krajowego transportu drogowego osób. 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W celu wykazania braku podstaw do wykluczenia z postępowania o udzielenie zamówienia wykonawcy, o których mowa w art. 24 ust. 1 Pzp, zamawiający żąda dołączenia do ofert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Oświadczenie o braku podstaw do wykluczenia z postępowania zgodnie z art. 24 ust. 1 ustawy – według załącznika stanowiącego nr 3 do SIWZ. </w:t>
      </w:r>
      <w:r w:rsidRPr="003079A3">
        <w:rPr>
          <w:rFonts w:ascii="Times New Roman" w:hAnsi="Times New Roman" w:cs="Times New Roman"/>
          <w:i/>
        </w:rPr>
        <w:t>W przypadku wspólnego ubiegania się o udzielenie zamówienia przez dwóch lub więcej Wykonawców, każdy z nich złożyć oddzielne oświadczenie.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>5. Aktualnego odpisu z właściwego rejestru, jeżeli odrębne przepisy wymagają wpisu do rejestru, w celu wykazania braku podstaw do wykluczenia w oparciu o art. 24 ust.1 pkt 2 uPzp wystawionego nie wcześniej niż 6 miesięcy przed upływem terminu do składania ofert, a w stosunku do osób fizycznych oświadczenia w zakresie art. 24 ust.1 pkt 2 ustawy</w:t>
      </w:r>
      <w:r w:rsidRPr="003079A3">
        <w:rPr>
          <w:rFonts w:ascii="Times New Roman" w:hAnsi="Times New Roman" w:cs="Times New Roman"/>
          <w:color w:val="auto"/>
        </w:rPr>
        <w:t>;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Wzór oświadczenia dla osób fizycznych w zakresie art. 24 ust. 1 pkt. 2 ustawy Pzp stanowi załącznik Nr 4 do SIWZ (w przypadku wspólnego ubiegania się o udzielenie niniejszego zamówienia przez dwóch lub więcej wykonawców w ofercie muszą być złożone przedmiotowe dokumenty dla każdego z nich);</w:t>
      </w:r>
    </w:p>
    <w:p w:rsidR="002F0E9B" w:rsidRPr="003079A3" w:rsidRDefault="002F0E9B" w:rsidP="002F0E9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Zgodnie z art. 26 ust. 2b ustawy Pzp,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przedstawić w tym celu pisemne zobowiązanie tych podmiotów do oddania mu do dyspozycji niezbędnych zasobów na okres korzystania z nich przy wykonywaniu zamówienia. 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7.  Wykonawcy wspólnie ubiegający się o udzielenie zamówienia winni ustanowić pełnomocnika do reprezentowania ich w postępowaniu o udzielenie zamówienia albo reprezentowania ich w postępowaniu i zawarcia umowy w sprawie zamówienia publicznego. Do oferty należy dołączyć pełnomocnictwo. </w:t>
      </w:r>
      <w:r w:rsidRPr="003079A3">
        <w:rPr>
          <w:rFonts w:ascii="Times New Roman" w:hAnsi="Times New Roman" w:cs="Times New Roman"/>
          <w:i/>
          <w:color w:val="auto"/>
        </w:rPr>
        <w:t>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7.1 Wszelka korespondencja, oświadczenia, wnioski adresowane będą do Pełnomocnika ze skutkiem wobec wszystkich Wykonawcó</w:t>
      </w:r>
      <w:r w:rsidR="003131FA" w:rsidRPr="003079A3">
        <w:rPr>
          <w:rFonts w:ascii="Times New Roman" w:hAnsi="Times New Roman" w:cs="Times New Roman"/>
          <w:color w:val="auto"/>
        </w:rPr>
        <w:fldChar w:fldCharType="begin"/>
      </w:r>
      <w:r w:rsidRPr="003079A3">
        <w:rPr>
          <w:rFonts w:ascii="Times New Roman" w:hAnsi="Times New Roman" w:cs="Times New Roman"/>
          <w:color w:val="auto"/>
        </w:rPr>
        <w:instrText xml:space="preserve"> LISTNUM </w:instrText>
      </w:r>
      <w:r w:rsidR="003131FA" w:rsidRPr="003079A3">
        <w:rPr>
          <w:rFonts w:ascii="Times New Roman" w:hAnsi="Times New Roman" w:cs="Times New Roman"/>
          <w:color w:val="auto"/>
        </w:rPr>
        <w:fldChar w:fldCharType="end"/>
      </w:r>
      <w:r w:rsidRPr="003079A3">
        <w:rPr>
          <w:rFonts w:ascii="Times New Roman" w:hAnsi="Times New Roman" w:cs="Times New Roman"/>
          <w:color w:val="auto"/>
        </w:rPr>
        <w:t>w.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Jeżeli Wykonawca ma siedzibę lub miejsce zamieszkania poza terytorium Rzeczypospolitej Polskiej składa dokument lub dokumenty wystawione w kraju, w którym ma siedzibę lub miejsce zamieszkania potwierdzające, że nie otwarto jego likwidacji ani nie ogłoszono upadłości oraz nie orzeczono wobec niego zakazu ubiegania się o zamówienie.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Dokumenty, o których mowa w pkt. 8 powinny być wystawione nie wcześniej niż 6 miesięcy przed upływem terminu składania ofert.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Jeżeli w miejscu zamieszkania osoby lub w kraju, w którym Wykonawca ma siedzibę lub miejsce zamieszkania, nie wydaje się dokumentów, o których mowa w ust. 9,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Przepis zawarty w pkt. 9 stosuje się odpowiednio.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</w:rPr>
        <w:t>Wymagana forma dokumentów</w:t>
      </w:r>
      <w:r w:rsidR="003131FA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3131FA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 xml:space="preserve"> - oryginał lub kopia poświadczona za zgodność z oryginałem przez Wykonawcę.</w:t>
      </w:r>
    </w:p>
    <w:p w:rsidR="002F0E9B" w:rsidRPr="008E4C60" w:rsidRDefault="002F0E9B" w:rsidP="008E4C6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11. Zamawiający wezwie Wykonawców, którzy do oferty nie załączyli oświadczeń lub dokumentów potwierdzających spełnienie warunków udziału w postępowaniu oraz spełnienia przez  oferowane roboty budowlane wymagań określonych przez Zamawiającego lub nie </w:t>
      </w:r>
      <w:r w:rsidRPr="008E4C60">
        <w:rPr>
          <w:rFonts w:ascii="Times New Roman" w:hAnsi="Times New Roman" w:cs="Times New Roman"/>
        </w:rPr>
        <w:t xml:space="preserve">złożyli pełnomocnictw albo którzy złożyli wadliwe pełnomocnictwa, do ich uzupełnienia w wyznaczonym terminie chyba, że </w:t>
      </w:r>
      <w:r w:rsidRPr="008E4C60">
        <w:rPr>
          <w:rFonts w:ascii="Times New Roman" w:hAnsi="Times New Roman" w:cs="Times New Roman"/>
        </w:rPr>
        <w:lastRenderedPageBreak/>
        <w:t>mimo ich uzupełnienia oferta wykonawcy podlega odrzuceniu lub konieczne byłoby unieważnienie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VII. INFORMACJA O SPOSOBIE POROZUMIEWANIA SIĘ ZAMAWIAJĄCEGO Z WYKONAWCAMI ORAZ PRZEKAZYWANIA OŚWIADCZEŃ LUB DOKUMENTÓW, A TAKŻE WSKAZANIE OSÓB UPRAWNIONYCH DO POROZUMIEWANIA SIĘ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Postępowanie prowadzi się w języku polski</w:t>
      </w:r>
      <w:r w:rsidR="00D12D10">
        <w:rPr>
          <w:rFonts w:ascii="Times New Roman" w:hAnsi="Times New Roman" w:cs="Times New Roman"/>
          <w:color w:val="auto"/>
        </w:rPr>
        <w:t>m</w:t>
      </w:r>
      <w:r w:rsidRPr="003079A3">
        <w:rPr>
          <w:rFonts w:ascii="Times New Roman" w:hAnsi="Times New Roman" w:cs="Times New Roman"/>
          <w:color w:val="auto"/>
        </w:rPr>
        <w:t>. W przypadku składania wszelkich dokumentów w języku obcym należy załączyć ich tłumaczenie sporządzone przez tłumacza przysięgłego.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Oświadczenia, wnioski, zawiadomienia, informacje oraz odwołania strony będą przekazywać pisemnie lub faksem.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Jeżeli zamawiający lub wykonawca przekazują oświadczenia, wnioski, zawiadomienia oraz informacje faksem, każda ze stron na żądanie drugiej niezwłocznie potwierdza fakt ich otrzymania.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może zwrócić się do Zamawiającego o wyjaśnienie treści specyfikacji istotnych warunków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udzieli niezwłocznie odpowiedzi wszystkim wykonawcom nie później niż 2 dni przed upływem terminu składania ofert pod warunkiem, że wniosek o wyjaśnienie treści SIWZ wpłynął do zamawiającego nie później niż do końca dnia, w którym upływa połowa wyznaczonego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Jeżeli wniosek o wyjaśnienie treści SIWZ wpłynął po upływie terminu składania wniosku, o którym mowa w pkt. 5 zamawiający może udzielić wyjaśnień albo pozostawić wniosek bez rozpoznania.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Przedłużenie terminu składania ofert nie wpływa na bieg terminu składania wniosku, o którym mowa w pkt. 5.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8. Treść zapytań wraz wyjaśnieniami Zamawiający przekazuje Wykonawcom, którym przekazał SIWZ, bez ujawniania źródła zapytania oraz zamieszcza na stronie internetowej: </w:t>
      </w:r>
      <w:r w:rsidR="001E54BB" w:rsidRPr="001E54BB">
        <w:rPr>
          <w:rFonts w:ascii="Times New Roman" w:hAnsi="Times New Roman" w:cs="Times New Roman"/>
          <w:color w:val="auto"/>
        </w:rPr>
        <w:t>http://bip.backowice-gmina.pl/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 przypadku rozbieżności pomiędzy treścią SIWZ, a treścią udzielonych odpowiedzi, jako obowiązującą należą należy przyjąć treść pisma zawierającą późniejsze oświadczenie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 uzasadnionych przypadkach Zamawiający może przed upływem terminu składania ofert zmienić treść SIWZ. Dokonaną zmianę SIWZ zamawiający przekazuje niezwłocznie wszystkim wykonawcom, którym przekazano SIWZ i zamieszcza ją na stronie internetowej, na której opublikowano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Jeżeli zmiana treści specyfikacji istotnych warunków zamówienia prowadzi do zmiany treści ogłoszenia o zamówieniu, zamawiający zamieszcza ogłoszenie o zmianie ogłoszenia w Biuletynie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Jeżeli w wyniku zmiany treści SIWZ, nieprowadzącej do zmiany treści ogłoszenia o zamówieniu jest niezbędny dodatkowy czas na wprowadzenie zmian w ofertach, zamawiający przedłuża termin składania ofert i informuje o tym wykonawców, którym przekazano specyfikację istotnych warunków zamówienia oraz zamieszcza informację na stronie internetowej, jeżeli specyfikacja jest udostępniona na tej stronie. Zapis w pkt. 11 stosuje się odpowiednio.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Zamawiający nie przewiduje zorganizowania zebrania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14. Osoby upoważnione ze strony Zamawiającego do kontaktowania się z Wykonawcami:</w:t>
      </w:r>
    </w:p>
    <w:p w:rsidR="002F0E9B" w:rsidRPr="003079A3" w:rsidRDefault="006A454C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Roman Szczuchniak – Dyr. Gminnego Zespołu Ekonomiczno-Administracyjnego Szkół w Baćkowicach.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FF0000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VIII. WYMAGANIA DOTYCZĄCE WADIUM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wymaga wniesienia wadium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IX. TERMIN ZWIĄZEK OFERTĄ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1. Wykonawca pozostanie związany ofertą przez okres 30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Bieg terminu określonego w pkt. 1 rozpoczyna się wraz z upływem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Wykonawca samodzielnie lub na wniosek zamawiającego może przedłużyć termin związania ofertą, z tym, że zamawiający może tylko raz, co najmniej na 3 dni przed upływem terminu związania z ofertą, zwrócić się do wykonawców o wyrażenie zgody na przedłużenie tego terminu o oznaczony okres nie dłuższy niż 60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 wniesienia odwołania po upływie terminu składania ofert bieg terminu związania ofertą ulegnie zawieszeniu do czasu ogłoszenia przez izbę orzeczenia.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 zawieszeniu biegu terminu związania ofertą Zamawiający niezwłocznie poinformuje Wykonawców, którzy złożyli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X. OPIS SPOSOBU PRZYGOTOWANIA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Oferta powinna być sporządzona zgodnie z wzorem formularza ofertowego – stanowiącego załącznik Nr 1 do niniejszej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Oferta musi obejmować całość zamówienia i musi być przygotowana w języku polskim, pismem czytelnym i w polskiej walucie. Ofertę pod rygorem nieważności składa się w formie pisemnej.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Każdy wykonawca może złożyć tylko jedną ofertę i podać tylko jedną cenę. Jeżeli wykonawca przedłoży więcej niż jedną ofertę zostanie wyłączony z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Formularz ofertowy i wszelkie inne dokumenty muszą by podpisane przez osoby upoważnione do reprezentowania wykonawcy w obrocie gospodarczym, zgodnie z aktem rejestracyjnym, wymaganiami ustawowymi oraz obowiązującymi przepisami prawa.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Jeżeli oferta i załączniki zostaną podpisane przez upoważnionego przedstawiciela Wykonawcy , należy dołączyć właściw</w:t>
      </w:r>
      <w:r w:rsidR="00D12D10">
        <w:rPr>
          <w:rFonts w:ascii="Times New Roman" w:hAnsi="Times New Roman" w:cs="Times New Roman"/>
          <w:color w:val="auto"/>
        </w:rPr>
        <w:t xml:space="preserve">ą podstawę </w:t>
      </w:r>
      <w:r w:rsidRPr="003079A3">
        <w:rPr>
          <w:rFonts w:ascii="Times New Roman" w:hAnsi="Times New Roman" w:cs="Times New Roman"/>
          <w:color w:val="auto"/>
        </w:rPr>
        <w:t xml:space="preserve"> prawn</w:t>
      </w:r>
      <w:r w:rsidR="00D12D10">
        <w:rPr>
          <w:rFonts w:ascii="Times New Roman" w:hAnsi="Times New Roman" w:cs="Times New Roman"/>
          <w:color w:val="auto"/>
        </w:rPr>
        <w:t>ą</w:t>
      </w:r>
      <w:r w:rsidRPr="003079A3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Wszelkie poprawki lub korekty błędów dokonane w treści oferty powinny być parafowane przez osoby upoważnione do reprezentowania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Wszystkie dokumenty dotyczące oferty muszą być sporządzone w języku polskim na maszynie do pisania, komputerze lub ręcznie nieścieralnym atramentem oraz podpisane </w:t>
      </w:r>
      <w:r w:rsidR="00D12D10">
        <w:rPr>
          <w:rFonts w:ascii="Times New Roman" w:hAnsi="Times New Roman" w:cs="Times New Roman"/>
          <w:color w:val="auto"/>
        </w:rPr>
        <w:t xml:space="preserve">przez </w:t>
      </w:r>
      <w:r w:rsidRPr="003079A3">
        <w:rPr>
          <w:rFonts w:ascii="Times New Roman" w:hAnsi="Times New Roman" w:cs="Times New Roman"/>
          <w:color w:val="auto"/>
        </w:rPr>
        <w:t>upoważnionego przedstawiciela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7. Zamawiający nie dopuszcza złożenia ofert częściowych. Oferta musi obejmować cały zakres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nie dopuszcza złożenia oferty wariantowej.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Wykonawca ponosi wszelkie koszty związane z przygotowaniem i złożeniem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Oferta musi zawierać wszystkie wymagane dokumenty, oświadczenia i załączniki, o których mowa w treści niniejszej specyfikacji. Treść oferty musi odpowiadać treści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Dokumenty powinny być sporządzone zgodnie z zaleceniami oraz przedstawionymi przez Zamawiającego wzorami – załącznikami, a w szczególności zawierać wszystkie informacje oraz dane.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Poprawki w ofercie muszą być naniesione czytelnie oraz opatrzone podpisem osoby podpisującej ofertę.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Informacje składane w trakcie postępowania, stanowiące tajemnice przedsiębiorstwa w rozumieniu przepisów o zwalczaniu nieuczciwej konkurencji, co do których wykonawca zastrzega, że nie mogą być udostępniane innym osobom z wyjątkiem komisji przetargowej i muszą być opatrzone klauzulą: „ Nie udostępniać innym Wykonawcom”.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14. Informacje stanowiące tajemnice przedsiębiorstwa w rozumieniu art. 11 ust. 4 ustawy o zwalczaniu nieuczciwej konkurencji (Dz. U. z 1993 r. Nr 47, poz. 211 z późn. zm.). Wykonawca nie może zastrzec informacji, o których mowa w art. 86 ust. 4 ustawy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15. Oferta powinna być umieszczona:</w:t>
      </w:r>
    </w:p>
    <w:p w:rsidR="002F0E9B" w:rsidRPr="003079A3" w:rsidRDefault="002F0E9B" w:rsidP="002F0E9B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  <w:color w:val="auto"/>
        </w:rPr>
        <w:t xml:space="preserve">w kopercie zewnętrznej posiadającej </w:t>
      </w:r>
      <w:r w:rsidRPr="003079A3">
        <w:rPr>
          <w:rFonts w:ascii="Times New Roman" w:hAnsi="Times New Roman" w:cs="Times New Roman"/>
          <w:color w:val="auto"/>
          <w:u w:val="single"/>
        </w:rPr>
        <w:t>TYLKO</w:t>
      </w:r>
      <w:r w:rsidRPr="003079A3">
        <w:rPr>
          <w:rFonts w:ascii="Times New Roman" w:hAnsi="Times New Roman" w:cs="Times New Roman"/>
          <w:i/>
          <w:color w:val="auto"/>
        </w:rPr>
        <w:t xml:space="preserve"> oznaczenie:</w:t>
      </w:r>
    </w:p>
    <w:p w:rsidR="002F0E9B" w:rsidRPr="00B827E3" w:rsidRDefault="008C2AE9" w:rsidP="002F0E9B">
      <w:pPr>
        <w:pStyle w:val="Default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auto"/>
        </w:rPr>
        <w:t>„</w:t>
      </w:r>
      <w:r w:rsidR="004D0902">
        <w:rPr>
          <w:rFonts w:ascii="Times New Roman" w:hAnsi="Times New Roman" w:cs="Times New Roman"/>
          <w:b/>
          <w:color w:val="auto"/>
        </w:rPr>
        <w:t>Bilety 2018</w:t>
      </w:r>
      <w:r>
        <w:rPr>
          <w:rFonts w:ascii="Times New Roman" w:hAnsi="Times New Roman" w:cs="Times New Roman"/>
          <w:b/>
          <w:color w:val="auto"/>
        </w:rPr>
        <w:t xml:space="preserve">”, oraz pieczątka firmowa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16. Przed upływem terminu składania ofert Wykonawca może ofertę wycofać lub zmienić jej treść – zmiana lub wycofanie powinno być sporządzone zgodnie z postanowieniami pkt. 15 z dopiskiem „ZMIANA” lub „WYCOFANIE”.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17. Oferta wykonawcy musi zawierać następujące dokumenty: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a) Wypełniony i podpisany Formularz ofertowy z wykorzystaniem wzoru – załącznik nr 1 do SIWZ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w postępowaniu i zawarciu umowy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Pełnomocnictwo do podpisania oferty, o ile prawo do podpisania oferty nie wynika z innych dokumentów złożonych wraz z ofertą.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Oświadczenia i dokumenty, o których mowa w punkcie VI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XI. MIEJSCE ORAZ TERMIN SKŁADANIA I OTWARCIA OFERT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1. MIEJSCE I TERMIN SKŁADANIA OFERT</w:t>
      </w:r>
    </w:p>
    <w:p w:rsidR="002F0E9B" w:rsidRPr="009A720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należy składać/przesyłać na adres </w:t>
      </w:r>
      <w:r w:rsidR="00C36A66">
        <w:rPr>
          <w:rFonts w:ascii="Times New Roman" w:hAnsi="Times New Roman" w:cs="Times New Roman"/>
          <w:sz w:val="22"/>
          <w:szCs w:val="22"/>
        </w:rPr>
        <w:t>Centrum Usług Wspólnych</w:t>
      </w:r>
      <w:r w:rsidRPr="003079A3">
        <w:rPr>
          <w:rFonts w:ascii="Times New Roman" w:hAnsi="Times New Roman" w:cs="Times New Roman"/>
          <w:sz w:val="22"/>
          <w:szCs w:val="22"/>
        </w:rPr>
        <w:t xml:space="preserve"> </w:t>
      </w:r>
      <w:r w:rsidR="00C36A66">
        <w:rPr>
          <w:rFonts w:ascii="Times New Roman" w:hAnsi="Times New Roman" w:cs="Times New Roman"/>
          <w:color w:val="auto"/>
          <w:sz w:val="22"/>
          <w:szCs w:val="22"/>
        </w:rPr>
        <w:t xml:space="preserve">w Baćkowicach, Baćkowice </w:t>
      </w:r>
      <w:r w:rsidR="00B758EA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Pr="003079A3">
        <w:rPr>
          <w:rFonts w:ascii="Times New Roman" w:hAnsi="Times New Roman" w:cs="Times New Roman"/>
          <w:color w:val="auto"/>
          <w:sz w:val="22"/>
          <w:szCs w:val="22"/>
        </w:rPr>
        <w:t>, 27-552 Baćkowice, woj. świętokrzyskie, tel. 15868</w:t>
      </w:r>
      <w:r w:rsidR="00C2781F">
        <w:rPr>
          <w:rFonts w:ascii="Times New Roman" w:hAnsi="Times New Roman" w:cs="Times New Roman"/>
          <w:color w:val="auto"/>
          <w:sz w:val="22"/>
          <w:szCs w:val="22"/>
        </w:rPr>
        <w:t>1656</w:t>
      </w:r>
      <w:r w:rsidR="00C1620C">
        <w:rPr>
          <w:rFonts w:ascii="Times New Roman" w:hAnsi="Times New Roman" w:cs="Times New Roman"/>
          <w:b/>
          <w:color w:val="auto"/>
        </w:rPr>
        <w:t xml:space="preserve"> </w:t>
      </w:r>
      <w:r w:rsidR="00C1620C" w:rsidRPr="009A720B">
        <w:rPr>
          <w:rFonts w:ascii="Times New Roman" w:hAnsi="Times New Roman" w:cs="Times New Roman"/>
          <w:b/>
          <w:color w:val="auto"/>
        </w:rPr>
        <w:t xml:space="preserve">do dnia: </w:t>
      </w:r>
      <w:r w:rsidR="00C24260">
        <w:rPr>
          <w:rFonts w:ascii="Times New Roman" w:hAnsi="Times New Roman" w:cs="Times New Roman"/>
          <w:b/>
          <w:color w:val="auto"/>
        </w:rPr>
        <w:t>4</w:t>
      </w:r>
      <w:r w:rsidR="00BE62A9" w:rsidRPr="009A720B">
        <w:rPr>
          <w:rFonts w:ascii="Times New Roman" w:hAnsi="Times New Roman" w:cs="Times New Roman"/>
          <w:b/>
          <w:color w:val="auto"/>
        </w:rPr>
        <w:t>.</w:t>
      </w:r>
      <w:r w:rsidR="009A720B">
        <w:rPr>
          <w:rFonts w:ascii="Times New Roman" w:hAnsi="Times New Roman" w:cs="Times New Roman"/>
          <w:b/>
          <w:color w:val="auto"/>
        </w:rPr>
        <w:t>1</w:t>
      </w:r>
      <w:r w:rsidR="00C24260">
        <w:rPr>
          <w:rFonts w:ascii="Times New Roman" w:hAnsi="Times New Roman" w:cs="Times New Roman"/>
          <w:b/>
          <w:color w:val="auto"/>
        </w:rPr>
        <w:t>2</w:t>
      </w:r>
      <w:r w:rsidR="00AC383F" w:rsidRPr="009A720B">
        <w:rPr>
          <w:rFonts w:ascii="Times New Roman" w:hAnsi="Times New Roman" w:cs="Times New Roman"/>
          <w:b/>
          <w:color w:val="auto"/>
        </w:rPr>
        <w:t>.201</w:t>
      </w:r>
      <w:r w:rsidR="00C36A66">
        <w:rPr>
          <w:rFonts w:ascii="Times New Roman" w:hAnsi="Times New Roman" w:cs="Times New Roman"/>
          <w:b/>
          <w:color w:val="auto"/>
        </w:rPr>
        <w:t>7</w:t>
      </w:r>
      <w:r w:rsidRPr="009A720B">
        <w:rPr>
          <w:rFonts w:ascii="Times New Roman" w:hAnsi="Times New Roman" w:cs="Times New Roman"/>
          <w:b/>
          <w:color w:val="auto"/>
        </w:rPr>
        <w:t>r. do godz. 12:</w:t>
      </w:r>
      <w:r w:rsidR="004A579D" w:rsidRPr="009A720B">
        <w:rPr>
          <w:rFonts w:ascii="Times New Roman" w:hAnsi="Times New Roman" w:cs="Times New Roman"/>
          <w:b/>
          <w:color w:val="auto"/>
        </w:rPr>
        <w:t>00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2) Wszystkie oferty otrzymane przez Zamawiającego po terminie podanym powyżej zostaną zwrócone.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2. MIEJSCE, TERMIN I TRYB OTWARCIA OFERT</w:t>
      </w:r>
    </w:p>
    <w:p w:rsidR="004C0557" w:rsidRPr="009A720B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zostaną otwarte w sposób jawny przez Komisję Przetargową w dniu </w:t>
      </w:r>
      <w:r w:rsidR="00C24260">
        <w:rPr>
          <w:rFonts w:ascii="Times New Roman" w:hAnsi="Times New Roman" w:cs="Times New Roman"/>
          <w:b/>
          <w:color w:val="auto"/>
        </w:rPr>
        <w:t>4</w:t>
      </w:r>
      <w:r w:rsidR="009A720B" w:rsidRPr="009A720B">
        <w:rPr>
          <w:rFonts w:ascii="Times New Roman" w:hAnsi="Times New Roman" w:cs="Times New Roman"/>
          <w:b/>
          <w:color w:val="auto"/>
        </w:rPr>
        <w:t>.1</w:t>
      </w:r>
      <w:r w:rsidR="00C24260">
        <w:rPr>
          <w:rFonts w:ascii="Times New Roman" w:hAnsi="Times New Roman" w:cs="Times New Roman"/>
          <w:b/>
          <w:color w:val="auto"/>
        </w:rPr>
        <w:t>2</w:t>
      </w:r>
      <w:r w:rsidR="00B758EA" w:rsidRPr="009A720B">
        <w:rPr>
          <w:rFonts w:ascii="Times New Roman" w:hAnsi="Times New Roman" w:cs="Times New Roman"/>
          <w:b/>
          <w:color w:val="auto"/>
        </w:rPr>
        <w:t>.201</w:t>
      </w:r>
      <w:r w:rsidR="00C36A66">
        <w:rPr>
          <w:rFonts w:ascii="Times New Roman" w:hAnsi="Times New Roman" w:cs="Times New Roman"/>
          <w:b/>
          <w:color w:val="auto"/>
        </w:rPr>
        <w:t>7</w:t>
      </w:r>
      <w:r w:rsidR="004A579D" w:rsidRPr="009A720B">
        <w:rPr>
          <w:rFonts w:ascii="Times New Roman" w:hAnsi="Times New Roman" w:cs="Times New Roman"/>
          <w:b/>
          <w:color w:val="auto"/>
        </w:rPr>
        <w:t>r. o godzinie 12.15</w:t>
      </w:r>
      <w:r w:rsidR="009A720B">
        <w:rPr>
          <w:rFonts w:ascii="Times New Roman" w:hAnsi="Times New Roman" w:cs="Times New Roman"/>
          <w:b/>
          <w:color w:val="auto"/>
        </w:rPr>
        <w:t xml:space="preserve"> – Kryta Pływalnia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2) Otwarcie ofert jest jawne. W trakcie otwarcia ofert zostanie ogłoszona nazwa Wykonawcy, oferowana przez niego cena oraz inne szczegóły, które Komisja Przetargowa uzna za stosowne zgodnie z art. 86 ust. 4 PZP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3) Bezpośrednio przed otwarciem ofert Zamawiający przekaże zebranym informacje o wysokości kwoty, jaką zamierza przeznaczyć na sfinansowanie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XII. OPIS SPOSOBU OBLICZNIA CENY OFERTY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Cena oferty uwzględnia wszystkie koszty związane z wykonaniem przedmiotu zamówienia i musi być podana w PLN cyfrowo i słownie, z wyodrębnieniem należnego podatku VAT (podanie ceny w innych walutach lub w inny sposób może spowodować odrzucenie oferty).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Cena oferty zostanie wyliczona przez Wykonawcę w oparciu o własną kalkulację z uwzględnieniem zawodowego charakteru swej działalności.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Cena ofertowa musi być podana z dokładnością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podaje w ofercie cenę ofertową za wykonanie całego zamówienia obejmując wszystkie nakłady na jego realizację.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Cena może być tylko jedna za całe zamówienie.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Ceny jednostkowe określone przez Wykonawcę w ofercie nie będą podlegać zmianie w toku realizacji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8. Wykonawca w ofercie poda ceny jednostkowe za:</w:t>
      </w:r>
    </w:p>
    <w:p w:rsidR="002F0E9B" w:rsidRPr="003079A3" w:rsidRDefault="00B827E3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F0E9B">
        <w:rPr>
          <w:rFonts w:ascii="Times New Roman" w:hAnsi="Times New Roman" w:cs="Times New Roman"/>
          <w:color w:val="auto"/>
        </w:rPr>
        <w:t xml:space="preserve">rzywóz 1 osoby na wszystkich </w:t>
      </w:r>
      <w:r w:rsidR="002F0E9B" w:rsidRPr="003079A3">
        <w:rPr>
          <w:rFonts w:ascii="Times New Roman" w:hAnsi="Times New Roman" w:cs="Times New Roman"/>
          <w:color w:val="auto"/>
        </w:rPr>
        <w:t xml:space="preserve"> trasach (dowóz i odwóz dzieci do/z placówek szkolnych) w zł netto za 1 miesiąc – cenę biletu miesięcznego netto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Dla wyliczenia ceny ofertowej i porównywalności ofert należy przyjąć:</w:t>
      </w:r>
    </w:p>
    <w:p w:rsidR="002F0E9B" w:rsidRPr="00C36A66" w:rsidRDefault="00B827E3" w:rsidP="00B827E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2F0E9B" w:rsidRPr="00DF131B">
        <w:rPr>
          <w:rFonts w:ascii="Times New Roman" w:hAnsi="Times New Roman" w:cs="Times New Roman"/>
          <w:color w:val="auto"/>
        </w:rPr>
        <w:t xml:space="preserve">la przejazdów uczniów do szkół według zał. Nr 7 do niniejszej SIZW, przyjmując </w:t>
      </w:r>
      <w:r w:rsidR="00DF131B" w:rsidRPr="007E418E">
        <w:rPr>
          <w:rFonts w:ascii="Times New Roman" w:hAnsi="Times New Roman" w:cs="Times New Roman"/>
          <w:b/>
          <w:color w:val="auto"/>
        </w:rPr>
        <w:t>1</w:t>
      </w:r>
      <w:r w:rsidR="00C24260">
        <w:rPr>
          <w:rFonts w:ascii="Times New Roman" w:hAnsi="Times New Roman" w:cs="Times New Roman"/>
          <w:b/>
          <w:color w:val="auto"/>
        </w:rPr>
        <w:t>61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7E418E">
        <w:rPr>
          <w:rFonts w:ascii="Times New Roman" w:hAnsi="Times New Roman" w:cs="Times New Roman"/>
          <w:color w:val="auto"/>
        </w:rPr>
        <w:t>uczniów</w:t>
      </w:r>
      <w:r w:rsidR="00C36A66">
        <w:rPr>
          <w:rFonts w:ascii="Times New Roman" w:hAnsi="Times New Roman" w:cs="Times New Roman"/>
          <w:color w:val="auto"/>
        </w:rPr>
        <w:t xml:space="preserve"> </w:t>
      </w:r>
      <w:r w:rsidR="00C36A66" w:rsidRPr="00C36A66">
        <w:rPr>
          <w:rFonts w:ascii="Times New Roman" w:hAnsi="Times New Roman" w:cs="Times New Roman"/>
          <w:b/>
          <w:color w:val="auto"/>
        </w:rPr>
        <w:t xml:space="preserve">w </w:t>
      </w:r>
      <w:r w:rsidR="00C36A66" w:rsidRPr="00C24260">
        <w:rPr>
          <w:rFonts w:ascii="Times New Roman" w:hAnsi="Times New Roman" w:cs="Times New Roman"/>
          <w:b/>
          <w:color w:val="auto"/>
          <w:u w:val="single"/>
        </w:rPr>
        <w:t xml:space="preserve">tym </w:t>
      </w:r>
      <w:r w:rsidR="00C24260" w:rsidRPr="00C24260">
        <w:rPr>
          <w:rFonts w:ascii="Times New Roman" w:hAnsi="Times New Roman" w:cs="Times New Roman"/>
          <w:b/>
          <w:color w:val="auto"/>
          <w:u w:val="single"/>
        </w:rPr>
        <w:t xml:space="preserve">8 </w:t>
      </w:r>
      <w:r w:rsidR="00C36A66" w:rsidRPr="00C24260">
        <w:rPr>
          <w:rFonts w:ascii="Times New Roman" w:hAnsi="Times New Roman" w:cs="Times New Roman"/>
          <w:b/>
          <w:color w:val="auto"/>
          <w:u w:val="single"/>
        </w:rPr>
        <w:t>dzieci</w:t>
      </w:r>
      <w:r w:rsidR="00C36A66" w:rsidRPr="00C36A66">
        <w:rPr>
          <w:rFonts w:ascii="Times New Roman" w:hAnsi="Times New Roman" w:cs="Times New Roman"/>
          <w:b/>
          <w:color w:val="auto"/>
        </w:rPr>
        <w:t xml:space="preserve"> poniżej 6 roku życia</w:t>
      </w:r>
      <w:r w:rsidR="00FC5A29" w:rsidRPr="00C36A66">
        <w:rPr>
          <w:rFonts w:ascii="Times New Roman" w:hAnsi="Times New Roman" w:cs="Times New Roman"/>
          <w:b/>
          <w:color w:val="auto"/>
        </w:rPr>
        <w:t>.</w:t>
      </w:r>
    </w:p>
    <w:p w:rsidR="002F0E9B" w:rsidRPr="00B827E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DF2FC6">
        <w:rPr>
          <w:rFonts w:ascii="Times New Roman" w:hAnsi="Times New Roman" w:cs="Times New Roman"/>
          <w:color w:val="auto"/>
        </w:rPr>
        <w:t xml:space="preserve">- autobus o liczbie miejsc siedzących </w:t>
      </w:r>
      <w:r w:rsidRPr="00DF2FC6">
        <w:rPr>
          <w:rFonts w:ascii="Times New Roman" w:hAnsi="Times New Roman" w:cs="Times New Roman"/>
          <w:b/>
          <w:color w:val="auto"/>
        </w:rPr>
        <w:t>40 szt</w:t>
      </w:r>
    </w:p>
    <w:p w:rsidR="00172FFA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9. Zamawiający zastrzega sobie prawo do zmiany ilości uczniów przewożonych na poszczególnych trasach w trakcie realizacji zamówienia oraz zmiany częstotliwości oraz ilości wyjazdów i ilości uczniów korzystających z tych przejazdów. W związku z powyższym w formularzu ofertowym </w:t>
      </w:r>
      <w:r w:rsidRPr="003079A3">
        <w:rPr>
          <w:rFonts w:ascii="Times New Roman" w:hAnsi="Times New Roman" w:cs="Times New Roman"/>
          <w:color w:val="auto"/>
        </w:rPr>
        <w:lastRenderedPageBreak/>
        <w:t>wykonawca musi podać cenę jednostkowa za przewóz 1 ucznia na wszystkich trasach w skali 1 miesiąc- cenę biletu miesięcznego</w:t>
      </w:r>
      <w:r w:rsidR="00172FFA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3079A3">
        <w:rPr>
          <w:rFonts w:ascii="Times New Roman" w:hAnsi="Times New Roman" w:cs="Times New Roman"/>
          <w:color w:val="auto"/>
          <w:u w:val="single"/>
        </w:rPr>
        <w:t>10. Ceny jednostkowe nie będą podlegały zmianie w trakcie realizacji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Rozliczenia między zamawiającym, a Wykonawcą będzie dokonane w PLN.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Zamawiający zastrzega sobie prawo wprowadzenia zmianę w trakcie realizacji przedmiotu zamówienia polegającym na: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ilości dzieci przewożonych na poszczególnych trasach,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częstot</w:t>
      </w:r>
      <w:r w:rsidR="00172FFA">
        <w:rPr>
          <w:rFonts w:ascii="Times New Roman" w:hAnsi="Times New Roman" w:cs="Times New Roman"/>
          <w:color w:val="auto"/>
        </w:rPr>
        <w:t xml:space="preserve">liwości i ilości kursów </w:t>
      </w:r>
    </w:p>
    <w:p w:rsidR="002F0E9B" w:rsidRPr="003079A3" w:rsidRDefault="00CF1304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2F0E9B" w:rsidRPr="003079A3">
        <w:rPr>
          <w:rFonts w:ascii="Times New Roman" w:hAnsi="Times New Roman" w:cs="Times New Roman"/>
          <w:color w:val="auto"/>
        </w:rPr>
        <w:t>. Kosz</w:t>
      </w:r>
      <w:r w:rsidR="00775F21">
        <w:rPr>
          <w:rFonts w:ascii="Times New Roman" w:hAnsi="Times New Roman" w:cs="Times New Roman"/>
          <w:color w:val="auto"/>
        </w:rPr>
        <w:t>t</w:t>
      </w:r>
      <w:r w:rsidR="002F0E9B" w:rsidRPr="003079A3">
        <w:rPr>
          <w:rFonts w:ascii="Times New Roman" w:hAnsi="Times New Roman" w:cs="Times New Roman"/>
          <w:color w:val="auto"/>
        </w:rPr>
        <w:t xml:space="preserve"> sporządzenia oferty oraz złożenia jej ponosi Wykonawca.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XIII. OPIS KRYTERÓW, KTÓRYMI ZAMAWIAJĄCY BĘDZIE SIĘ KIEROWAŁ PRZY WYBORZE OFERTY WRAZ Z PODANIEM ZNACZENIA TYCH KRYTERIÓW ORAZ SPOSOBU OCENY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przy wyborze najkorzystniejszej oferty będzie się stosował wyłącznie kryterium ceny,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Wyboru najkorzystniejszej of</w:t>
      </w:r>
      <w:r w:rsidR="00B758EA">
        <w:rPr>
          <w:rFonts w:ascii="Times New Roman" w:hAnsi="Times New Roman" w:cs="Times New Roman"/>
          <w:color w:val="auto"/>
        </w:rPr>
        <w:t xml:space="preserve">erty dokonuje </w:t>
      </w:r>
      <w:r w:rsidR="00775F21">
        <w:rPr>
          <w:rFonts w:ascii="Times New Roman" w:hAnsi="Times New Roman" w:cs="Times New Roman"/>
          <w:color w:val="auto"/>
        </w:rPr>
        <w:t>Dyrektor Gminnego Zespołu Ekonom</w:t>
      </w:r>
      <w:r w:rsidR="00DF131B">
        <w:rPr>
          <w:rFonts w:ascii="Times New Roman" w:hAnsi="Times New Roman" w:cs="Times New Roman"/>
          <w:color w:val="auto"/>
        </w:rPr>
        <w:t>i</w:t>
      </w:r>
      <w:r w:rsidR="00775F21">
        <w:rPr>
          <w:rFonts w:ascii="Times New Roman" w:hAnsi="Times New Roman" w:cs="Times New Roman"/>
          <w:color w:val="auto"/>
        </w:rPr>
        <w:t>czno-Administracyjnego w oparciu o upoważnienie nadane przez Wójta Gminy Baćkowice do przeprowadzenia przetargu nieograniczonego na zakup biletów dla uczniów dowożonych do placówek szkolnych na terenie gmi</w:t>
      </w:r>
      <w:r w:rsidR="00994C21">
        <w:rPr>
          <w:rFonts w:ascii="Times New Roman" w:hAnsi="Times New Roman" w:cs="Times New Roman"/>
          <w:color w:val="auto"/>
        </w:rPr>
        <w:t>ny Baćkowice na rok kalendarzowy</w:t>
      </w:r>
      <w:r w:rsidR="00F10B1E">
        <w:rPr>
          <w:rFonts w:ascii="Times New Roman" w:hAnsi="Times New Roman" w:cs="Times New Roman"/>
          <w:color w:val="auto"/>
        </w:rPr>
        <w:t xml:space="preserve"> </w:t>
      </w:r>
      <w:r w:rsidR="00994C21">
        <w:rPr>
          <w:rFonts w:ascii="Times New Roman" w:hAnsi="Times New Roman" w:cs="Times New Roman"/>
          <w:color w:val="auto"/>
        </w:rPr>
        <w:t>2017</w:t>
      </w:r>
      <w:r w:rsidRPr="003079A3">
        <w:rPr>
          <w:rFonts w:ascii="Times New Roman" w:hAnsi="Times New Roman" w:cs="Times New Roman"/>
          <w:color w:val="auto"/>
        </w:rPr>
        <w:t>, zatwierdzając propozycję Komisji Przetargowej.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 wyborze najkorzystniejszej oferty decyduje największa ilość punktów przyznanych ofercie.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Przy wyborze najkorzystniejszej oferty, Zamawiający będzie się kierował kryterium:</w:t>
      </w:r>
    </w:p>
    <w:p w:rsidR="002F0E9B" w:rsidRDefault="00A02B48" w:rsidP="005603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1 - </w:t>
      </w:r>
      <w:r w:rsidR="002F0E9B" w:rsidRPr="003079A3">
        <w:rPr>
          <w:rFonts w:ascii="Times New Roman" w:hAnsi="Times New Roman" w:cs="Times New Roman"/>
          <w:b/>
          <w:color w:val="auto"/>
        </w:rPr>
        <w:t xml:space="preserve">Cena oferty brutto – </w:t>
      </w:r>
      <w:r w:rsidR="00560396">
        <w:rPr>
          <w:rFonts w:ascii="Times New Roman" w:hAnsi="Times New Roman" w:cs="Times New Roman"/>
          <w:b/>
          <w:color w:val="auto"/>
        </w:rPr>
        <w:t>90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Cena brutto za realizację całego zamówienia – według następującego wzoru:</w:t>
      </w:r>
    </w:p>
    <w:p w:rsidR="002F0E9B" w:rsidRPr="003079A3" w:rsidRDefault="00A02B48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A02B48">
        <w:rPr>
          <w:rFonts w:ascii="Times New Roman" w:hAnsi="Times New Roman" w:cs="Times New Roman"/>
          <w:b/>
          <w:color w:val="auto"/>
        </w:rPr>
        <w:t>K1</w:t>
      </w:r>
      <w:r w:rsidR="002F0E9B" w:rsidRPr="00A02B48"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3079A3">
        <w:rPr>
          <w:rFonts w:ascii="Times New Roman" w:hAnsi="Times New Roman" w:cs="Times New Roman"/>
          <w:color w:val="auto"/>
        </w:rPr>
        <w:t xml:space="preserve">= </w:t>
      </w:r>
      <w:r w:rsidR="002F0E9B" w:rsidRPr="003079A3">
        <w:rPr>
          <w:rFonts w:ascii="Times New Roman" w:hAnsi="Times New Roman" w:cs="Times New Roman"/>
          <w:color w:val="auto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8" o:title=""/>
          </v:shape>
          <o:OLEObject Type="Embed" ProgID="Equation.3" ShapeID="_x0000_i1025" DrawAspect="Content" ObjectID="_1572929786" r:id="rId9"/>
        </w:object>
      </w:r>
      <w:r w:rsidR="00F21B46">
        <w:rPr>
          <w:rFonts w:ascii="Times New Roman" w:hAnsi="Times New Roman" w:cs="Times New Roman"/>
          <w:color w:val="auto"/>
        </w:rPr>
        <w:t xml:space="preserve">x </w:t>
      </w:r>
      <w:r w:rsidR="00560396">
        <w:rPr>
          <w:rFonts w:ascii="Times New Roman" w:hAnsi="Times New Roman" w:cs="Times New Roman"/>
          <w:color w:val="auto"/>
        </w:rPr>
        <w:t>90</w:t>
      </w:r>
      <w:r w:rsidR="00F21B46">
        <w:rPr>
          <w:rFonts w:ascii="Times New Roman" w:hAnsi="Times New Roman" w:cs="Times New Roman"/>
          <w:color w:val="auto"/>
        </w:rPr>
        <w:t xml:space="preserve"> pkt </w:t>
      </w:r>
      <w:r w:rsidR="002F0E9B" w:rsidRPr="003079A3">
        <w:rPr>
          <w:rFonts w:ascii="Times New Roman" w:hAnsi="Times New Roman" w:cs="Times New Roman"/>
          <w:color w:val="auto"/>
        </w:rPr>
        <w:t>, gdzie:</w:t>
      </w: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min</w:t>
      </w:r>
      <w:r w:rsidRPr="003079A3">
        <w:rPr>
          <w:rFonts w:ascii="Times New Roman" w:hAnsi="Times New Roman" w:cs="Times New Roman"/>
          <w:color w:val="auto"/>
        </w:rPr>
        <w:t xml:space="preserve"> – cena brutto najniższej wśród ofert nie odrzuconych,</w:t>
      </w:r>
    </w:p>
    <w:p w:rsidR="002F0E9B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bad</w:t>
      </w:r>
      <w:r w:rsidRPr="003079A3">
        <w:rPr>
          <w:rFonts w:ascii="Times New Roman" w:hAnsi="Times New Roman" w:cs="Times New Roman"/>
          <w:color w:val="auto"/>
        </w:rPr>
        <w:t xml:space="preserve"> – cena brutto danej oferty nie odrzuconej</w:t>
      </w:r>
    </w:p>
    <w:p w:rsidR="00964EC7" w:rsidRDefault="00A02B48" w:rsidP="00964EC7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2 - </w:t>
      </w:r>
      <w:r w:rsidR="00964EC7">
        <w:rPr>
          <w:rFonts w:ascii="Times New Roman" w:hAnsi="Times New Roman" w:cs="Times New Roman"/>
          <w:b/>
          <w:color w:val="auto"/>
        </w:rPr>
        <w:t xml:space="preserve">Czas podstawienia </w:t>
      </w:r>
      <w:r w:rsidR="007715FF">
        <w:rPr>
          <w:rFonts w:ascii="Times New Roman" w:hAnsi="Times New Roman" w:cs="Times New Roman"/>
          <w:b/>
          <w:color w:val="auto"/>
        </w:rPr>
        <w:t>pojazdu</w:t>
      </w:r>
      <w:r w:rsidR="00964EC7">
        <w:rPr>
          <w:rFonts w:ascii="Times New Roman" w:hAnsi="Times New Roman" w:cs="Times New Roman"/>
          <w:b/>
          <w:color w:val="auto"/>
        </w:rPr>
        <w:t xml:space="preserve"> zastępczego –</w:t>
      </w:r>
      <w:r w:rsidR="00B570FA">
        <w:rPr>
          <w:rFonts w:ascii="Times New Roman" w:hAnsi="Times New Roman" w:cs="Times New Roman"/>
          <w:b/>
          <w:color w:val="auto"/>
        </w:rPr>
        <w:t xml:space="preserve"> 10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Pr="003079A3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1A13E9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min – 10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1A13E9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0 min -  </w:t>
      </w:r>
      <w:r w:rsidR="0059027E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1A13E9">
        <w:rPr>
          <w:rFonts w:ascii="Times New Roman" w:hAnsi="Times New Roman" w:cs="Times New Roman"/>
          <w:color w:val="auto"/>
        </w:rPr>
        <w:t>60</w:t>
      </w:r>
      <w:r>
        <w:rPr>
          <w:rFonts w:ascii="Times New Roman" w:hAnsi="Times New Roman" w:cs="Times New Roman"/>
          <w:color w:val="auto"/>
        </w:rPr>
        <w:t xml:space="preserve"> min – </w:t>
      </w:r>
      <w:r w:rsidR="0059027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pkt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Zgodnie z ww. kryteriami każda niepodlegająca odrzuceniu oferta zostanie oceniona według wzoru: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b/>
          <w:bCs/>
          <w:color w:val="000000"/>
          <w:lang w:eastAsia="en-US"/>
        </w:rPr>
        <w:t xml:space="preserve">S = K1 + K2, </w:t>
      </w:r>
      <w:r w:rsidRPr="00D14FEF">
        <w:rPr>
          <w:rFonts w:eastAsiaTheme="minorHAnsi"/>
          <w:color w:val="000000"/>
          <w:lang w:eastAsia="en-US"/>
        </w:rPr>
        <w:t xml:space="preserve">gdzie: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S – łączna suma punktów przyznana danej ofercie w obu kryteriach,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K1 – ilość punktów przyznanych danej ofercie w kryterium </w:t>
      </w:r>
      <w:r w:rsidRPr="00D14FEF">
        <w:rPr>
          <w:rFonts w:eastAsiaTheme="minorHAnsi"/>
          <w:b/>
          <w:bCs/>
          <w:color w:val="000000"/>
          <w:lang w:eastAsia="en-US"/>
        </w:rPr>
        <w:t>cena</w:t>
      </w:r>
      <w:r w:rsidRPr="00D14FEF">
        <w:rPr>
          <w:rFonts w:eastAsiaTheme="minorHAnsi"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K2 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= </w:t>
      </w:r>
      <w:r w:rsidRPr="00D14FEF">
        <w:rPr>
          <w:rFonts w:eastAsiaTheme="minorHAnsi"/>
          <w:color w:val="000000"/>
          <w:lang w:eastAsia="en-US"/>
        </w:rPr>
        <w:t xml:space="preserve">ilość punktów przyznanych danej ofercie w kryterium </w:t>
      </w:r>
      <w:r w:rsidR="00A02B48">
        <w:rPr>
          <w:rFonts w:eastAsiaTheme="minorHAnsi"/>
          <w:b/>
          <w:bCs/>
          <w:color w:val="000000"/>
          <w:lang w:eastAsia="en-US"/>
        </w:rPr>
        <w:t>czas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pStyle w:val="Default"/>
        <w:rPr>
          <w:rFonts w:ascii="Times New Roman" w:hAnsi="Times New Roman" w:cs="Times New Roman"/>
          <w:color w:val="auto"/>
        </w:rPr>
      </w:pPr>
      <w:r w:rsidRPr="00D14FEF">
        <w:rPr>
          <w:rFonts w:ascii="Times New Roman" w:eastAsiaTheme="minorHAnsi" w:hAnsi="Times New Roman" w:cs="Times New Roman"/>
          <w:lang w:eastAsia="en-US"/>
        </w:rPr>
        <w:t>Oferta wykonawcy, niepodlegająca odrzuceniu, może uzyskać maksymalnie 100 pkt.</w:t>
      </w:r>
    </w:p>
    <w:p w:rsidR="00D14FEF" w:rsidRPr="003079A3" w:rsidRDefault="00D14FEF" w:rsidP="00560396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Obliczenia dokonywane będą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Oceny ofert dokona Komisja Przetargowa, stosując zasadę, iż oferta nie odrzucona, zawierającą najniższą cenę jest ofertą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Zamawiający nie przewiduje wyboru oferty najkorzystniejszej z zastosowaniem aukcji elektronicznej.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W toku badania i oceny ofert Zamawiający może żądać od wykonawców wyjaśnień dotyczących treści złożonych ofert. Niedopuszczalne jest prowadzenie między Zamawiającym a Wykonawcą negocjacji dotyczących złożonej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9. Zamawiający poprawia w ofercie oczywiste omyłki pisarskie, oczywiste omyłki rachunkowe, z uwzględnieniem konsekwencji rachunkowych dokonanych poprawek oraz inne omyłki polegające na niezgodności oferty ze specyfikacją istotnych warunków zamówienia, niepowodujące istotnych zmian treści oferty – niezwłocznie zawiadamiając o tym wykonawcę, którego oferta została poprawiona.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</w:t>
      </w:r>
      <w:r w:rsidR="00452F59">
        <w:rPr>
          <w:rFonts w:ascii="Times New Roman" w:hAnsi="Times New Roman" w:cs="Times New Roman"/>
          <w:b/>
          <w:color w:val="auto"/>
        </w:rPr>
        <w:t>I</w:t>
      </w:r>
      <w:r w:rsidRPr="003079A3">
        <w:rPr>
          <w:rFonts w:ascii="Times New Roman" w:hAnsi="Times New Roman" w:cs="Times New Roman"/>
          <w:b/>
          <w:color w:val="auto"/>
        </w:rPr>
        <w:t>V. INFORMACJE O FORMALNOŚCIACH, JAKIE POWINNY ZOSTAĆ DOPEŁNIONE PO WYBORZE OFERTY, W CELU ZAWARCIA UMOWY W SPRAWIE ZAMÓWIENIA PUBLICZNEGO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udzieli zamówienia Wykonawcy, którego oferta odpowiada zasadom określonym w ustawie Pzp i w niniejszej SIWZ i zostanie uznana za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Niezwłocznie po wyborze najkorzystniejszej oferty Zamawiający zawiadomi Wykonawców, którzy złożyli oferty 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Wyborze najkorzystniejszej oferty, podając nazwę (firmę), albo imię i nazwisko, siedzibę albo miejsce zamieszkania i adres Wykonawcy, którego ofertę wybrano, uzasadnienie jej wyboru oraz nazwy firmy, albo imiona i nazwiska, siedziby, siedziby albo miejsca zamieszkania i adresy Wykonawców, którzy złożyli oferty, a także punktację przyznaną ofertom w każdym kryterium oceny ofert i łączną punktację.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Wykonawcach, których oferty zostały odrzucone,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Wykonawcach , którzy zostali wykluczeni z postępowania o udzielenie zamówienia,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Terminie, po upływie którego umowa w sprawie zamówienia publicznego może być zawarta.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3. Niezwłocznie po wyborze najkorzystniejszej oferty Zamawiający zamieści informacje, o których mowa w pkt. 1 lit. a) na stronie internetowej: </w:t>
      </w:r>
      <w:r w:rsidRPr="003079A3">
        <w:rPr>
          <w:rFonts w:ascii="Times New Roman" w:hAnsi="Times New Roman" w:cs="Times New Roman"/>
          <w:i/>
          <w:color w:val="auto"/>
        </w:rPr>
        <w:t>www.bip.backowice-gmina.pl</w:t>
      </w:r>
      <w:r w:rsidRPr="003079A3">
        <w:rPr>
          <w:rFonts w:ascii="Times New Roman" w:hAnsi="Times New Roman" w:cs="Times New Roman"/>
          <w:color w:val="auto"/>
        </w:rPr>
        <w:t xml:space="preserve"> oraz na tablicy informacyjnej w siedzibie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Po upływie 5 lub 10 dni od dnia przekazania zawiadomienia o wyborze oferty zgodnie z Pzp, lecz nie później niż przed upływem okresu związania ofertą, Wykonawca, którego oferta została wybrana zobowiązany jest do podpisania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może zawrzeć umowę w sprawie zamówienia publicznego przed upływem terminu określonego w pkt. 4, jeżeli w postępowaniu o udziale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została złożona tylko jedna oferta,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odrzucono żadnej oferty;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wykluczono żadnego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Wykonawca, którego oferta zostanie uznana za najkorzystniejszą, przed podpisaniem umowy zobowiązany jest do: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przedłożenia umowy regulującej współpracę Wykonawców wspólnie u ubiegających się o przedłużenie zamówienia (w przypadku wykonawców występujących wspólnie)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odpisu z ewidencji działalności gospodarczej w przypadku prowadzenia działalności gospodarczej w oparciu o wpis do ewidencji działalności gospodarczej (w przypadku osób fizycznych).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Jeżeli Wykonawca, którego oferta została wybrana, uchyla się od zawarcia umowy w sprawie zamówienia publicznego, Zamawiający może wybrać ofertę najkorzystniejszą spośród pozostałych ofert, bez przeprowadzenia ich ponownego badania i oceny, chyba że zachodzą przesłanki unieważnienia postępowania, o których mowa w art. 93 ust. 1 ustawy.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Wykonawca, który zatrudni Podwykonawcę zobowiązany jest na etapie składania umowy lub w terminie do 14 dni po jej podpisaniu, dostarczyć Zamawiającemu umowę (kserokopię), którą zawarł z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XV. WYMAGANIA DOTYCZĄCE ZABEZPIECZENIA NALEŻYTEGO WYKONANIA UMOWY: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Zamawiający nie będzie żądał wniesienia od Wykonawcy zabezpieczenia należytego wykonania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XVI. ISTOTNE DLA STRON POSTANOWIENIA, KTÓRE ZOSTANĄ WPROWADZONE DO TREŚCI ZAWIERANEJ UMOWY W SPRAWIE ZAMÓWIENIA PUBLICZNEGO, OGÓLNE WRUNKI UMOWY ALBO WZÓR UMOWY, JEŻELI ZAMAWIAJĄCY WYMAGA OD WYKONAWCY, ABY ZAWARŁ Z NIM UMOWĘ W SPRAWIE ZAMÓWIENIA PUBLICZNEGO NA TAKICH WARUNKACH: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podpisze umowę z Wykonawcą, który przedłoży najkorzystniejszą ofertę z punktu widzenia kryteriów przyjętych w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Umowa o realizację zamówienia z wyłonionym wykonawcą zostanie zawarta na takich warunkach, jakie wynikają z postanowień niniejszej specyfikacji i z projektu umowy. Niedopuszczalna jest zmiana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 razie wystąpienia istotnej zmiany okoliczności powodującej, że wykonanie umowy nie leży w interesie publicznym, czego nie można było przewidzieć w chwili zawarcia umowy, zamawiający może odstąpić od umowy w terminie 30 dni od daty powzięcia wiadomości o tych okolicznościach.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przypadku, o którym mowa w pkt. 3, Wykonawca może żądać wyłącznie wynagrodzenia należnego z tytułu wykonania części umowy, który stanowi załącznik Nr 5 do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Umowę można zmienić, jeżeli wystąpią istotne okoliczności, których nie można było przewidzieć w chwili zawarcia umowy, w szczególności: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działanie siły wyższej;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obowiązującego prawa powodujące, że realizacja przedmiotu umowy w niezmienionej postaci stanie się niecelowa;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 i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 uwagi na niezależne od stron umowy zmiany dotyczące osób kluczowych dla realizacji umowy np. osób reprezentujących strony (w szczególności choroba, wypadki losowe, nieprzewidziane zmiany organizacyjne);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danych teleadresowych stron umowy określonych w umowie;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oznaczenia danych dotyczących Zamawiającego i/lub Wykonawcy;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zmniejszenie zakresu przedmiotu umowy, a tym samym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ilości dzieci i młodzieży przewożonych na poszczególnych trasach;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ilości kursów na basen i ich częstotliwości oraz zmiana ilości dzieci przewożonych na basen;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godzin dowozu i odwozu dzieci i młodzieży.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Wszelkie zmiany i uzupełnienia treści umowy wymagają formy pisemnej w postaci aneksu pod rygorem nieważności.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XVII. POUCZENIE O ŚRODKACH OCHRONY PRAWNEJ PRZYSŁUGUJĄCYCH WYKONAWCY W TOKU POSTĘPOWANIA O UDZIELENIE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Wykonawcy oraz innym podmiotom, jeżeli miał lub ma interes w uzyskaniu danego zamówienia oraz poniósł lub może ponieść szkodę w wyniku naruszenia przez zamawiającego ustawy prawo zamówień publicznych, przysługują środki ochrony prawnej na zasadach określonych w dziale VI </w:t>
      </w:r>
      <w:r w:rsidRPr="003079A3">
        <w:rPr>
          <w:rFonts w:ascii="Times New Roman" w:hAnsi="Times New Roman" w:cs="Times New Roman"/>
          <w:color w:val="auto"/>
        </w:rPr>
        <w:lastRenderedPageBreak/>
        <w:t>ustawy Pzp. Środki ochrony prawnej wobec ogłoszenia o zamówieniu oraz SIWZ przysługują również organizacjom wpisanym na tę listę, o której mowa w art. 154 pkt. 5 ustawy Pzp.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Od niezgodnej z przepisami ustawy Pzp czynności Zamawiającego podjętej w postępowaniu o udzielenie zamówienia lub zaniechania czynności, do której Zamawiający jest zobowiązany na podstawie ustawy przysługuje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Odwołanie przysługuje wyłącznie wobec czynności: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opisu sposobu dokonywania oceny spełnienia warunków udziału w postępowaniu;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wykluczenia odwołującego z postępowania o udzielenie zamówienia;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odrzucenia oferty odwołującego.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Odwołanie wnosi się do Prezesa Izby </w:t>
      </w:r>
      <w:r w:rsidR="004E4F01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Odwołujący przesyła kopię odwołania zamawiającemu przed upływem terminu do wniesienia odwołania w taki sposób, aby mógł on zapoznać się z jego treścią przed upływem jego terminu.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Odwołanie wnosi się: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 terminie 5 dni od dnia przesłania informacji o czynności Zamawiającego stanowiącej podstawę jego wniesienia – jeżeli zostały przesłane w sposób określony w art. 27 ust. 2 albo w terminie 10 dni – jeżeli zostały przesłane w inny sposób;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wobec treści ogłoszenia o zamówieniu oraz wobec postanowień Specyfikacji Istotnych Warunków Zamówienia – w terminie 5 dni od dnia zamieszczenia ogłoszenia w Biuletynie Zamówień Publicznych lub SIWZ na stronie internetowej;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wobec czynności innych niż określone w pakt. a i  b – w terminie 5 dni od dnia, w którym powzięto lub przy zachowaniu należytej staranności można było powziąć wiadomość o okolicznościach stanowiących podstawę jego wniesienia.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 przypadku wniesienia odwołania wobec treści ogłoszenia o zamówieniu lub postanowień Specyfikacji Istotnych Warunków Zamówienia Zamawiający może przedłużyć termin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9. 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Wykonawcy, którzy przystąpili do postępowania odwoławczego, stają się uczestnikami postępowania odwoławczego, jeżeli mają interes w tym, aby odwołanie zostało rozstrzygnięte na korzyść jednej ze stron.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Zamawiający i odwołujący może zgłosić opozycję przeciw przystąpieniu innego Wychowawcy nie później niż do czasu otwarcia rozprawy. Izba</w:t>
      </w:r>
      <w:r w:rsidR="004608D9">
        <w:rPr>
          <w:rFonts w:ascii="Times New Roman" w:hAnsi="Times New Roman" w:cs="Times New Roman"/>
          <w:color w:val="auto"/>
        </w:rPr>
        <w:t xml:space="preserve"> Odwoławcza</w:t>
      </w:r>
      <w:r w:rsidRPr="003079A3">
        <w:rPr>
          <w:rFonts w:ascii="Times New Roman" w:hAnsi="Times New Roman" w:cs="Times New Roman"/>
          <w:color w:val="auto"/>
        </w:rPr>
        <w:t xml:space="preserve"> uwzględnia opozycję, jeżeli zgłaszający opozycję uprawdopodobni, że Wykonawca nie ma interesu w uzyskaniu rozstrzygnięcia na korzyść strony, do której przystąpił. W przeciwnym razie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 xml:space="preserve">oddala opozycję. </w:t>
      </w:r>
      <w:r w:rsidRPr="003079A3">
        <w:rPr>
          <w:rFonts w:ascii="Times New Roman" w:hAnsi="Times New Roman" w:cs="Times New Roman"/>
          <w:color w:val="auto"/>
        </w:rPr>
        <w:lastRenderedPageBreak/>
        <w:t>Postanowienie o uwzględnieniu albo oddaleniu opozycji Izba może wydać na posiedzeniu niejawnym. Na postanowienie o uwzględnieniu albo oddaleniu opozycji nie przysługuje skarga.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Czynności uczestnika postępowania odwoławczego nie mogą pozostawać w sprzeczności z czynnościami i oświadczeniami strony, do której przystąpił, z zastrzeżeniem zgłoszenia sprzeciwu, o którym mowa w pkt. 14 przez uczestnika, który przystąpił do postępowania po stronie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13.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może umorzyć postępowanie na posiedzeniu niejawnym w przypadku uwzględnienia przez Zamawiającego w całości zarzutów przedstawionych w odwołaniu, pod warunkiem, że w postępowaniu odwoławczym po stronie Zamawiającego nie przystąpił w terminie żaden Wykonawca lub jeżeli uczestnik postępowania odwoławczego, który przystąpił do postępowania po stronie Zamawiającego, nie wniesie sprzeciwu co do uwzględnienia w całości zarzutów przedstawionych w odwołaniu przez Zamawiającego. W takim przypadku Zamawiający wykonuje, powtarza lub unieważnia czynności w postępowaniu o udzielenie zamówienia zgodnie z żądaniem zawartym w odwołaniu.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14. Odwołujący oraz wezwany Wykonawca nie mogą następnie korzystać ze środków ochrony prawnej wobec czynności Zamawiającego  wykonanych zgodnie z wyrokiem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lub sądu na podstawie pkt. 11.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15. Jeżeli uczestnik postępowania odwoławczego, który przystąpił do odwołania po stronie Zamawiającego, wniesie sprzeciw wobec uwzględnienia w całości zarzutów przedstawionych w odwołaniu,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rozpoznaje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16. Odwołanie rozpoznaje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w składzie jednoosobowym.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17. Izba rozpoznaje odwołanie w terminie 15 dni od dnia jego doręczenia Prezesowi Izby</w:t>
      </w:r>
      <w:r w:rsidR="004608D9">
        <w:rPr>
          <w:rFonts w:ascii="Times New Roman" w:hAnsi="Times New Roman" w:cs="Times New Roman"/>
          <w:color w:val="auto"/>
        </w:rPr>
        <w:t xml:space="preserve"> Odwoławczej</w:t>
      </w:r>
      <w:r w:rsidRPr="003079A3">
        <w:rPr>
          <w:rFonts w:ascii="Times New Roman" w:hAnsi="Times New Roman" w:cs="Times New Roman"/>
          <w:color w:val="auto"/>
        </w:rPr>
        <w:t>. Prezes Izby</w:t>
      </w:r>
      <w:r w:rsidR="004608D9">
        <w:rPr>
          <w:rFonts w:ascii="Times New Roman" w:hAnsi="Times New Roman" w:cs="Times New Roman"/>
          <w:color w:val="auto"/>
        </w:rPr>
        <w:t xml:space="preserve"> Odwoławczej </w:t>
      </w:r>
      <w:r w:rsidRPr="003079A3">
        <w:rPr>
          <w:rFonts w:ascii="Times New Roman" w:hAnsi="Times New Roman" w:cs="Times New Roman"/>
          <w:color w:val="auto"/>
        </w:rPr>
        <w:t xml:space="preserve"> może zarządzić łączne rozpoznanie odwołań przez Izbę, jeżeli zostały one złożone w tym samym postępowaniu o udzielenie zamówienia lub dotyczą takich samych czynności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18. Do postępowania odwoławczego stosuje się odpowiednio przepisy ustawy z dnia 17 listopada 1964 r. – kodeks postępowania cywilnego o sądzie polubownym (arbitrażowym), jeżeli ustawa nie stanowi inaczej.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19. Na orzeczenie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 xml:space="preserve">stronom oraz uczestnikom postępowania odwoławczego przysługuje skarga do sądu. Skargę wnosi się do sądu okręgowego właściwego dla siedziby albo miejsca zamieszkania Zamawiającego za pośrednictwem Prezesa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terminie 7 dni od dnia doręczenia orzeczenia Izby, przesyłając jednocześnie jej odpis przeciwnikowi skargi.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20. Od wyroku sądu nie przysługuje skarga kasacyjna.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nieobjętych niniejszą specyfikacją zastosowanie maja przepisy ustawy z dnia 29 stycznia 2004 roku –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XVIII. OPIS CZĘŚCI ZAMÓWIENIA, JEŻELI ZAMAWIAJĄCY DOPUSZCZA SKŁADANIE OFERT CZĘŚCIOWYCH: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częściowych.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XIX. MAKSYMALNA LICZBA WYKONAWCÓW, Z KTÓRYMI ZAMAWIAJĄCY ZAWRZE UMOWĘ RAMOWĄ, JEŻELI ZAMAWIAJĄCY PRZEWIDUJE ZAWARCIE UMOWY RAMOWEJ: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zawarcia umowy ramowej.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XX. INFORMACJA O PRZEWIDYWANYCH ZAMÓWIENIACH  UZUPEŁNIAJĄCYCH, O KTÓRYCH MOWA W ART. 67 UST. 1 PKT. 6 i 7 LUB ART. 134 UST. 6 PKT. 3 i 4, JEŻELI ZAMAWIAJĄCY PRZEWIDUJE UDZIELENIE TAKICH ZAMÓWIEŃ: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udzielenia zamówień uzupełniających.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lastRenderedPageBreak/>
        <w:t>XXI. OPIS SPOSOBU PRZEDSTAWIENIA OFERT WARIANTOWYCH ORAZ MINIMALNE WARUNKI, JAKIM MUSZĄ ODPOWIADAĆ OFERTY WARIANTOWE, JEŻELI ZAMAWIAJĄCY DOPUSZCZA SKŁADANIE: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wariantowych.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XXII. ADRES POCZTY ELEKTRONICZNEJ LUB STRONY INTERNETOWEJ ZAMAWIAJACEGO, JEŻELI ZAMAWIAJĄCY DOPUSZCZA POROZUMIEWANIE SIĘ DROGĄ ELEKTRONICZNĄ: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porozumiewania się z Wykonawcami drogą elektroniczną.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XXIII. INFORMACJA DOTYCZĄCA WALUT OBCYCH, W JAKICH MOGĄ BYĆ PROWADZONE ROZLICZENIA MIĘDZY ZAMAWIAJĄCYM A WYKONAWCĄ: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Rozliczenia między Wykonawcą a Zamawiającym będą dokonywane w złotych polskich.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XXIV. ZAMAWIAJĄCY NIE PRZEWIDUJE WYBORU NAJKORZYSTNIEJSZEJ OFERTY Z ZASTOSOWANIEM AUKCJI ELEKTRONICZNEJ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XXV. WYSOKOŚĆ ZWROTU KOSZTÓW UDZIAŁU W POSTĘPOWANIU, JEŻELI ZAMAWIAJĄCY PRZEWIDUJE ICH ZWROT: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zwrotu kosztów udziału w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XXVI. ZAMAWIAJĄCY ŻĄDA WSKAZANIA PRZEZ WYKONAWCĘ W OFERCIE CZĘŚCI ZAMÓWIENIA, KTÓREJ WYKONANIE POWIERZY PODWYKONAWCOM: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Wykonawca wskaże </w:t>
      </w:r>
      <w:r w:rsidR="009565F5">
        <w:rPr>
          <w:rFonts w:ascii="Times New Roman" w:hAnsi="Times New Roman" w:cs="Times New Roman"/>
          <w:color w:val="auto"/>
        </w:rPr>
        <w:t xml:space="preserve">w formularzu ofertowym </w:t>
      </w:r>
      <w:r w:rsidRPr="003079A3">
        <w:rPr>
          <w:rFonts w:ascii="Times New Roman" w:hAnsi="Times New Roman" w:cs="Times New Roman"/>
          <w:color w:val="auto"/>
        </w:rPr>
        <w:t xml:space="preserve"> wartość i część zamówienia, której wykonanie zamierza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Zamawiający nie zastrzega części zamówienia, której wykonania nie można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Zamawiający zastrzega sobie możliwość wglądu do umowy zawartej pomiędzy Wykonawcą a wybranym przez niego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XXVII. OGRANICZENIA MOŻLIWOŚCI UBIEGANIA SIĘ O ZAMÓWIENIE PUBLICZNE TYLKO DLA WYKONAWCÓW, U KTÓRYCH PONAD 50% PRACOWNIKÓW STANOWIĄ OSOBY NIEPEŁNOSPRAWNE: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takiego ograniczenia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XXVIII. POSTANOWIENIA KOŃCOWE: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Zasady udostępniania dokumentów: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Protokół wraz z załącznikami jest jawny. Załączniki do protokołu udostępnia się po dokonaniu najkorzystniejszej oferty lub unieważnieniu postępowania, z tym że oferty udostępnia się od chwili ich otwarcia, za wyjątkiem dokumentów stanowiących tajemnicę przedsiębiorstwa w rozumieniu przepisów o zwalczaniu nieuczciwej konkurencji i zastrzeżonych przez uczestników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nieuregulowanych zastosowanie mają przepisy ustawy Prawo Zamówień Publicznych oraz kodeks cywilny.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27818" w:rsidP="002F0E9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XXIX</w:t>
      </w:r>
      <w:r w:rsidR="002F0E9B" w:rsidRPr="003079A3">
        <w:rPr>
          <w:rFonts w:ascii="Times New Roman" w:hAnsi="Times New Roman" w:cs="Times New Roman"/>
          <w:b/>
          <w:color w:val="auto"/>
        </w:rPr>
        <w:t>. WYKAZ ZAŁĄCZNIKÓW STANAOWIĄCYCH INTEGRALNĄ CZĘŚĆ SIWZ: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Formularz ofertowy – zał. nr 1 do SIZW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 z art. 22 ust. 1 ustawy Prawo Zamówień Publicznych  - zał. nr 2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Oświadczenie o braku podstaw do wykluczenia zgodnie z art. 24 ustawy Pzp – zał. nr 3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 xml:space="preserve">4. Oświadczenie o braku podstaw do wykluczenia zgodnie z art. 24 ust. 1 pkt. 2 ustawy Pzp – zał. nr 4 do SIWZ </w:t>
      </w:r>
      <w:r w:rsidRPr="003079A3">
        <w:rPr>
          <w:rFonts w:ascii="Times New Roman" w:hAnsi="Times New Roman" w:cs="Times New Roman"/>
          <w:b/>
          <w:color w:val="auto"/>
        </w:rPr>
        <w:t>(dotyczy tylko osób fizycznych)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Projekt umowy (wzór) – zał. nr 5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Wykaz autobusów, jakimi dysponuje lub będzie dysponował Wykonawca i które będą uczestniczyć w realizacji zamówienia – zał. nr 6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Przykład pisemnego zobowiązania innych podmiotów do udostępnienia osób zdolnych do wykonania zamówienia – zał. nr 6A do SIWZ</w:t>
      </w:r>
    </w:p>
    <w:p w:rsidR="002F0E9B" w:rsidRPr="001134D7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1134D7">
        <w:rPr>
          <w:rFonts w:ascii="Times New Roman" w:hAnsi="Times New Roman" w:cs="Times New Roman"/>
          <w:color w:val="auto"/>
        </w:rPr>
        <w:t>8. Wykaz tras i ilości dzieci do przewiezienia na poszczególnych trasach oraz odległości – zał. nr 7do SIWZ.</w:t>
      </w:r>
    </w:p>
    <w:p w:rsidR="002F0E9B" w:rsidRPr="001134D7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F21B46" w:rsidRDefault="00B758EA" w:rsidP="0018644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Baćkowice, dnia </w:t>
      </w:r>
      <w:r w:rsidR="00C24260">
        <w:rPr>
          <w:rFonts w:ascii="Times New Roman" w:hAnsi="Times New Roman" w:cs="Times New Roman"/>
          <w:color w:val="auto"/>
        </w:rPr>
        <w:t>2</w:t>
      </w:r>
      <w:r w:rsidR="00C36A66">
        <w:rPr>
          <w:rFonts w:ascii="Times New Roman" w:hAnsi="Times New Roman" w:cs="Times New Roman"/>
          <w:color w:val="auto"/>
        </w:rPr>
        <w:t>3</w:t>
      </w:r>
      <w:r w:rsidR="001D5FE4">
        <w:rPr>
          <w:rFonts w:ascii="Times New Roman" w:hAnsi="Times New Roman" w:cs="Times New Roman"/>
          <w:color w:val="auto"/>
        </w:rPr>
        <w:t>.11</w:t>
      </w:r>
      <w:r>
        <w:rPr>
          <w:rFonts w:ascii="Times New Roman" w:hAnsi="Times New Roman" w:cs="Times New Roman"/>
          <w:color w:val="auto"/>
        </w:rPr>
        <w:t>.201</w:t>
      </w:r>
      <w:r w:rsidR="00C36A66">
        <w:rPr>
          <w:rFonts w:ascii="Times New Roman" w:hAnsi="Times New Roman" w:cs="Times New Roman"/>
          <w:color w:val="auto"/>
        </w:rPr>
        <w:t>7</w:t>
      </w:r>
      <w:r w:rsidR="002F0E9B" w:rsidRPr="003079A3">
        <w:rPr>
          <w:rFonts w:ascii="Times New Roman" w:hAnsi="Times New Roman" w:cs="Times New Roman"/>
          <w:color w:val="auto"/>
        </w:rPr>
        <w:t>r.</w:t>
      </w:r>
    </w:p>
    <w:p w:rsidR="002F0E9B" w:rsidRPr="003079A3" w:rsidRDefault="002F0E9B" w:rsidP="00FE4BBB">
      <w:pPr>
        <w:pStyle w:val="Default"/>
        <w:tabs>
          <w:tab w:val="left" w:pos="6840"/>
        </w:tabs>
        <w:jc w:val="righ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ZATWIERDZAM</w:t>
      </w:r>
    </w:p>
    <w:sectPr w:rsidR="002F0E9B" w:rsidRPr="003079A3" w:rsidSect="008024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0D" w:rsidRDefault="00F15E0D" w:rsidP="00B91BF6">
      <w:r>
        <w:separator/>
      </w:r>
    </w:p>
  </w:endnote>
  <w:endnote w:type="continuationSeparator" w:id="1">
    <w:p w:rsidR="00F15E0D" w:rsidRDefault="00F15E0D" w:rsidP="00B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0D" w:rsidRDefault="00F15E0D" w:rsidP="00B91BF6">
      <w:r>
        <w:separator/>
      </w:r>
    </w:p>
  </w:footnote>
  <w:footnote w:type="continuationSeparator" w:id="1">
    <w:p w:rsidR="00F15E0D" w:rsidRDefault="00F15E0D" w:rsidP="00B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0944B"/>
    <w:multiLevelType w:val="hybridMultilevel"/>
    <w:tmpl w:val="AA00C3E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5E35E4"/>
    <w:multiLevelType w:val="hybridMultilevel"/>
    <w:tmpl w:val="94CCF6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132D60"/>
    <w:multiLevelType w:val="hybridMultilevel"/>
    <w:tmpl w:val="F10AD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E9B"/>
    <w:rsid w:val="000343F3"/>
    <w:rsid w:val="00056552"/>
    <w:rsid w:val="00070503"/>
    <w:rsid w:val="00086FFE"/>
    <w:rsid w:val="000E550E"/>
    <w:rsid w:val="00120EDE"/>
    <w:rsid w:val="00153008"/>
    <w:rsid w:val="00172FFA"/>
    <w:rsid w:val="00186442"/>
    <w:rsid w:val="00194353"/>
    <w:rsid w:val="001A13E9"/>
    <w:rsid w:val="001B3B5D"/>
    <w:rsid w:val="001B5D2C"/>
    <w:rsid w:val="001D5FE4"/>
    <w:rsid w:val="001E54BB"/>
    <w:rsid w:val="0020220C"/>
    <w:rsid w:val="00220C0F"/>
    <w:rsid w:val="00227818"/>
    <w:rsid w:val="002431FF"/>
    <w:rsid w:val="00246CA3"/>
    <w:rsid w:val="002806CC"/>
    <w:rsid w:val="002C0CC5"/>
    <w:rsid w:val="002F0E9B"/>
    <w:rsid w:val="002F3B29"/>
    <w:rsid w:val="002F4C58"/>
    <w:rsid w:val="00310488"/>
    <w:rsid w:val="003131FA"/>
    <w:rsid w:val="0033635B"/>
    <w:rsid w:val="003465A2"/>
    <w:rsid w:val="003535B0"/>
    <w:rsid w:val="003720A4"/>
    <w:rsid w:val="00382289"/>
    <w:rsid w:val="003877B2"/>
    <w:rsid w:val="00390878"/>
    <w:rsid w:val="003A0F94"/>
    <w:rsid w:val="003A32B6"/>
    <w:rsid w:val="003C34E5"/>
    <w:rsid w:val="003D1280"/>
    <w:rsid w:val="003D52EB"/>
    <w:rsid w:val="003E2EBF"/>
    <w:rsid w:val="003F02DC"/>
    <w:rsid w:val="00417067"/>
    <w:rsid w:val="00452F59"/>
    <w:rsid w:val="00453869"/>
    <w:rsid w:val="004608D9"/>
    <w:rsid w:val="00476A1A"/>
    <w:rsid w:val="004928E8"/>
    <w:rsid w:val="004A579D"/>
    <w:rsid w:val="004B3A2A"/>
    <w:rsid w:val="004C0557"/>
    <w:rsid w:val="004D0902"/>
    <w:rsid w:val="004D5932"/>
    <w:rsid w:val="004E4F01"/>
    <w:rsid w:val="004F09D1"/>
    <w:rsid w:val="005010FC"/>
    <w:rsid w:val="005602A5"/>
    <w:rsid w:val="00560396"/>
    <w:rsid w:val="00571690"/>
    <w:rsid w:val="00573EEC"/>
    <w:rsid w:val="0059027E"/>
    <w:rsid w:val="005C33A4"/>
    <w:rsid w:val="005D7577"/>
    <w:rsid w:val="005E7871"/>
    <w:rsid w:val="00631AC2"/>
    <w:rsid w:val="006413B3"/>
    <w:rsid w:val="00644F86"/>
    <w:rsid w:val="00677072"/>
    <w:rsid w:val="006A454C"/>
    <w:rsid w:val="006B12DB"/>
    <w:rsid w:val="006B5FFB"/>
    <w:rsid w:val="006D28AD"/>
    <w:rsid w:val="006E3604"/>
    <w:rsid w:val="006E3B31"/>
    <w:rsid w:val="006E631F"/>
    <w:rsid w:val="00744295"/>
    <w:rsid w:val="00753495"/>
    <w:rsid w:val="007715FF"/>
    <w:rsid w:val="007748D8"/>
    <w:rsid w:val="00775F21"/>
    <w:rsid w:val="007851DA"/>
    <w:rsid w:val="00790EE5"/>
    <w:rsid w:val="00791C1D"/>
    <w:rsid w:val="007A6B61"/>
    <w:rsid w:val="007A7EB3"/>
    <w:rsid w:val="007B06B6"/>
    <w:rsid w:val="007B282D"/>
    <w:rsid w:val="007D7F8B"/>
    <w:rsid w:val="007E418E"/>
    <w:rsid w:val="007F53BD"/>
    <w:rsid w:val="008024E8"/>
    <w:rsid w:val="00803F3E"/>
    <w:rsid w:val="00811DD2"/>
    <w:rsid w:val="008147D6"/>
    <w:rsid w:val="0087603C"/>
    <w:rsid w:val="00890A5E"/>
    <w:rsid w:val="00892A39"/>
    <w:rsid w:val="008C2AE9"/>
    <w:rsid w:val="008E0307"/>
    <w:rsid w:val="008E4C60"/>
    <w:rsid w:val="009556CF"/>
    <w:rsid w:val="009565F5"/>
    <w:rsid w:val="00964EC7"/>
    <w:rsid w:val="00966F49"/>
    <w:rsid w:val="009701C1"/>
    <w:rsid w:val="00994C21"/>
    <w:rsid w:val="009A720B"/>
    <w:rsid w:val="009C291B"/>
    <w:rsid w:val="009C3DE6"/>
    <w:rsid w:val="009C70AE"/>
    <w:rsid w:val="009F35FF"/>
    <w:rsid w:val="00A0206E"/>
    <w:rsid w:val="00A02B48"/>
    <w:rsid w:val="00A11DBE"/>
    <w:rsid w:val="00A36710"/>
    <w:rsid w:val="00A37C36"/>
    <w:rsid w:val="00A5792F"/>
    <w:rsid w:val="00A616B8"/>
    <w:rsid w:val="00A849BB"/>
    <w:rsid w:val="00AA31FA"/>
    <w:rsid w:val="00AC383F"/>
    <w:rsid w:val="00B01C5C"/>
    <w:rsid w:val="00B570FA"/>
    <w:rsid w:val="00B758EA"/>
    <w:rsid w:val="00B827E3"/>
    <w:rsid w:val="00B91BF6"/>
    <w:rsid w:val="00B94AE9"/>
    <w:rsid w:val="00B94FA3"/>
    <w:rsid w:val="00B95727"/>
    <w:rsid w:val="00BB0B81"/>
    <w:rsid w:val="00BB304B"/>
    <w:rsid w:val="00BB3AAB"/>
    <w:rsid w:val="00BC08ED"/>
    <w:rsid w:val="00BC1D24"/>
    <w:rsid w:val="00BD0C18"/>
    <w:rsid w:val="00BE309E"/>
    <w:rsid w:val="00BE62A9"/>
    <w:rsid w:val="00BF0B04"/>
    <w:rsid w:val="00BF1021"/>
    <w:rsid w:val="00BF2961"/>
    <w:rsid w:val="00C1620C"/>
    <w:rsid w:val="00C16E59"/>
    <w:rsid w:val="00C24260"/>
    <w:rsid w:val="00C276E2"/>
    <w:rsid w:val="00C2781F"/>
    <w:rsid w:val="00C36A66"/>
    <w:rsid w:val="00C61237"/>
    <w:rsid w:val="00CA05BE"/>
    <w:rsid w:val="00CB3907"/>
    <w:rsid w:val="00CD1AE3"/>
    <w:rsid w:val="00CE2775"/>
    <w:rsid w:val="00CF1304"/>
    <w:rsid w:val="00CF4FA6"/>
    <w:rsid w:val="00D07B55"/>
    <w:rsid w:val="00D12D10"/>
    <w:rsid w:val="00D14FEF"/>
    <w:rsid w:val="00D725FB"/>
    <w:rsid w:val="00DA00DB"/>
    <w:rsid w:val="00DB54E9"/>
    <w:rsid w:val="00DF131B"/>
    <w:rsid w:val="00DF29F9"/>
    <w:rsid w:val="00DF6089"/>
    <w:rsid w:val="00E10E68"/>
    <w:rsid w:val="00E163D0"/>
    <w:rsid w:val="00E252E5"/>
    <w:rsid w:val="00E5375B"/>
    <w:rsid w:val="00E616E9"/>
    <w:rsid w:val="00EB6658"/>
    <w:rsid w:val="00EE3494"/>
    <w:rsid w:val="00EF1C6F"/>
    <w:rsid w:val="00F07A83"/>
    <w:rsid w:val="00F10B1E"/>
    <w:rsid w:val="00F15E0D"/>
    <w:rsid w:val="00F21B46"/>
    <w:rsid w:val="00F5659B"/>
    <w:rsid w:val="00F75023"/>
    <w:rsid w:val="00F86FA6"/>
    <w:rsid w:val="00FA3775"/>
    <w:rsid w:val="00FA62F5"/>
    <w:rsid w:val="00FB4304"/>
    <w:rsid w:val="00FC5A29"/>
    <w:rsid w:val="00FD137A"/>
    <w:rsid w:val="00FD2D15"/>
    <w:rsid w:val="00FD4749"/>
    <w:rsid w:val="00FD5126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2F0E9B"/>
    <w:pPr>
      <w:suppressAutoHyphens/>
      <w:overflowPunct w:val="0"/>
      <w:spacing w:before="60" w:after="60"/>
      <w:ind w:left="1281" w:hanging="272"/>
      <w:jc w:val="both"/>
    </w:pPr>
    <w:rPr>
      <w:lang w:eastAsia="ar-SA"/>
    </w:rPr>
  </w:style>
  <w:style w:type="paragraph" w:customStyle="1" w:styleId="Default">
    <w:name w:val="Default"/>
    <w:rsid w:val="002F0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308F-89CE-4D67-8C3B-3209917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6864</Words>
  <Characters>41190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cp:lastPrinted>2014-07-28T08:12:00Z</cp:lastPrinted>
  <dcterms:created xsi:type="dcterms:W3CDTF">2017-11-13T08:40:00Z</dcterms:created>
  <dcterms:modified xsi:type="dcterms:W3CDTF">2017-11-23T07:10:00Z</dcterms:modified>
</cp:coreProperties>
</file>